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B35" w:rsidRPr="00924BEC" w:rsidRDefault="002545DE">
      <w:pPr>
        <w:rPr>
          <w:sz w:val="28"/>
          <w:szCs w:val="28"/>
        </w:rPr>
      </w:pPr>
      <w:r>
        <w:rPr>
          <w:noProof/>
          <w:sz w:val="28"/>
          <w:szCs w:val="28"/>
        </w:rPr>
        <w:pict>
          <v:rect id="_x0000_s1028" style="position:absolute;left:0;text-align:left;margin-left:632.6pt;margin-top:-13.9pt;width:60.75pt;height:18pt;z-index:251656704">
            <v:textbox inset="5.85pt,.7pt,5.85pt,.7pt">
              <w:txbxContent>
                <w:p w:rsidR="00F2773C" w:rsidRDefault="00F2773C" w:rsidP="003519C7">
                  <w:pPr>
                    <w:jc w:val="center"/>
                  </w:pPr>
                  <w:r>
                    <w:rPr>
                      <w:rFonts w:hint="eastAsia"/>
                    </w:rPr>
                    <w:t>資料１</w:t>
                  </w:r>
                </w:p>
              </w:txbxContent>
            </v:textbox>
          </v:rect>
        </w:pict>
      </w:r>
      <w:r w:rsidR="00924BEC">
        <w:rPr>
          <w:rFonts w:hint="eastAsia"/>
          <w:sz w:val="28"/>
          <w:szCs w:val="28"/>
        </w:rPr>
        <w:t>◇</w:t>
      </w:r>
      <w:r w:rsidR="005D4B35" w:rsidRPr="00924BEC">
        <w:rPr>
          <w:rFonts w:hint="eastAsia"/>
          <w:sz w:val="28"/>
          <w:szCs w:val="28"/>
        </w:rPr>
        <w:t>保育所の認定こども園化</w:t>
      </w:r>
      <w:r w:rsidR="00924BEC" w:rsidRPr="00924BEC">
        <w:rPr>
          <w:rFonts w:hint="eastAsia"/>
          <w:sz w:val="28"/>
          <w:szCs w:val="28"/>
        </w:rPr>
        <w:t>について</w:t>
      </w:r>
    </w:p>
    <w:p w:rsidR="00754BA5" w:rsidRDefault="005D4B35">
      <w:r>
        <w:rPr>
          <w:rFonts w:hint="eastAsia"/>
        </w:rPr>
        <w:t>１　計画での位置付け</w:t>
      </w:r>
    </w:p>
    <w:p w:rsidR="005D4B35" w:rsidRDefault="005D4B35" w:rsidP="005D4B35">
      <w:pPr>
        <w:ind w:left="240" w:hangingChars="100" w:hanging="240"/>
      </w:pPr>
      <w:r>
        <w:rPr>
          <w:rFonts w:hint="eastAsia"/>
        </w:rPr>
        <w:t xml:space="preserve">　　幼児期の教育・保育の確保内容として、本市では１号認定子どものニーズに対応できる施設が不足していることから、平成29年度に公立保育園を中心に、一部認定こども園化を進めることとしている。</w:t>
      </w:r>
    </w:p>
    <w:p w:rsidR="005D4B35" w:rsidRDefault="005D4B35"/>
    <w:p w:rsidR="00D55E3F" w:rsidRDefault="00D55E3F" w:rsidP="00D55E3F">
      <w:r>
        <w:rPr>
          <w:rFonts w:hint="eastAsia"/>
        </w:rPr>
        <w:t>２　認定こども園の区分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3119"/>
        <w:gridCol w:w="3118"/>
        <w:gridCol w:w="3119"/>
        <w:gridCol w:w="3035"/>
      </w:tblGrid>
      <w:tr w:rsidR="00AF3151" w:rsidTr="00005073">
        <w:trPr>
          <w:trHeight w:val="648"/>
        </w:trPr>
        <w:tc>
          <w:tcPr>
            <w:tcW w:w="1417" w:type="dxa"/>
            <w:vAlign w:val="center"/>
          </w:tcPr>
          <w:p w:rsidR="00AF3151" w:rsidRPr="00005073" w:rsidRDefault="00AF3151" w:rsidP="002E3E05">
            <w:pPr>
              <w:rPr>
                <w:sz w:val="16"/>
                <w:szCs w:val="16"/>
              </w:rPr>
            </w:pPr>
          </w:p>
        </w:tc>
        <w:tc>
          <w:tcPr>
            <w:tcW w:w="3119" w:type="dxa"/>
            <w:vAlign w:val="center"/>
          </w:tcPr>
          <w:p w:rsidR="00AF3151" w:rsidRPr="00005073" w:rsidRDefault="00AF3151" w:rsidP="00005073">
            <w:pPr>
              <w:jc w:val="center"/>
              <w:rPr>
                <w:sz w:val="16"/>
                <w:szCs w:val="16"/>
              </w:rPr>
            </w:pPr>
            <w:r w:rsidRPr="00005073">
              <w:rPr>
                <w:rFonts w:hint="eastAsia"/>
                <w:sz w:val="16"/>
                <w:szCs w:val="16"/>
              </w:rPr>
              <w:t>幼保連携型</w:t>
            </w:r>
          </w:p>
        </w:tc>
        <w:tc>
          <w:tcPr>
            <w:tcW w:w="3118" w:type="dxa"/>
            <w:vAlign w:val="center"/>
          </w:tcPr>
          <w:p w:rsidR="00AF3151" w:rsidRPr="00005073" w:rsidRDefault="00AF3151" w:rsidP="00005073">
            <w:pPr>
              <w:jc w:val="center"/>
              <w:rPr>
                <w:sz w:val="16"/>
                <w:szCs w:val="16"/>
              </w:rPr>
            </w:pPr>
            <w:r w:rsidRPr="00005073">
              <w:rPr>
                <w:rFonts w:hint="eastAsia"/>
                <w:sz w:val="16"/>
                <w:szCs w:val="16"/>
              </w:rPr>
              <w:t>幼稚園型</w:t>
            </w:r>
          </w:p>
        </w:tc>
        <w:tc>
          <w:tcPr>
            <w:tcW w:w="3119" w:type="dxa"/>
            <w:vAlign w:val="center"/>
          </w:tcPr>
          <w:p w:rsidR="00AF3151" w:rsidRPr="00005073" w:rsidRDefault="00AF3151" w:rsidP="00005073">
            <w:pPr>
              <w:jc w:val="center"/>
              <w:rPr>
                <w:sz w:val="16"/>
                <w:szCs w:val="16"/>
              </w:rPr>
            </w:pPr>
            <w:r w:rsidRPr="00005073">
              <w:rPr>
                <w:rFonts w:hint="eastAsia"/>
                <w:sz w:val="16"/>
                <w:szCs w:val="16"/>
              </w:rPr>
              <w:t>保育所型</w:t>
            </w:r>
          </w:p>
        </w:tc>
        <w:tc>
          <w:tcPr>
            <w:tcW w:w="3035" w:type="dxa"/>
            <w:vAlign w:val="center"/>
          </w:tcPr>
          <w:p w:rsidR="00AF3151" w:rsidRPr="00005073" w:rsidRDefault="00AF3151" w:rsidP="00005073">
            <w:pPr>
              <w:jc w:val="center"/>
              <w:rPr>
                <w:sz w:val="16"/>
                <w:szCs w:val="16"/>
              </w:rPr>
            </w:pPr>
            <w:r w:rsidRPr="00005073">
              <w:rPr>
                <w:rFonts w:hint="eastAsia"/>
                <w:sz w:val="16"/>
                <w:szCs w:val="16"/>
              </w:rPr>
              <w:t>地方裁量型</w:t>
            </w:r>
          </w:p>
        </w:tc>
      </w:tr>
      <w:tr w:rsidR="00AF3151" w:rsidTr="00005073">
        <w:trPr>
          <w:trHeight w:val="572"/>
        </w:trPr>
        <w:tc>
          <w:tcPr>
            <w:tcW w:w="1417" w:type="dxa"/>
            <w:vAlign w:val="center"/>
          </w:tcPr>
          <w:p w:rsidR="00AF3151" w:rsidRPr="00005073" w:rsidRDefault="00AF3151" w:rsidP="002E3E05">
            <w:pPr>
              <w:rPr>
                <w:sz w:val="16"/>
                <w:szCs w:val="16"/>
              </w:rPr>
            </w:pPr>
            <w:r w:rsidRPr="00005073">
              <w:rPr>
                <w:rFonts w:hint="eastAsia"/>
                <w:sz w:val="16"/>
                <w:szCs w:val="16"/>
              </w:rPr>
              <w:t>法的性格</w:t>
            </w:r>
          </w:p>
        </w:tc>
        <w:tc>
          <w:tcPr>
            <w:tcW w:w="3119" w:type="dxa"/>
            <w:vAlign w:val="center"/>
          </w:tcPr>
          <w:p w:rsidR="00AF3151" w:rsidRPr="00005073" w:rsidRDefault="00AF3151" w:rsidP="00005073">
            <w:pPr>
              <w:spacing w:line="0" w:lineRule="atLeast"/>
              <w:jc w:val="center"/>
              <w:rPr>
                <w:sz w:val="16"/>
                <w:szCs w:val="16"/>
              </w:rPr>
            </w:pPr>
            <w:r w:rsidRPr="00005073">
              <w:rPr>
                <w:rFonts w:hint="eastAsia"/>
                <w:sz w:val="16"/>
                <w:szCs w:val="16"/>
              </w:rPr>
              <w:t>学校かつ</w:t>
            </w:r>
          </w:p>
          <w:p w:rsidR="00AF3151" w:rsidRPr="00005073" w:rsidRDefault="00AF3151" w:rsidP="00005073">
            <w:pPr>
              <w:spacing w:line="0" w:lineRule="atLeast"/>
              <w:jc w:val="center"/>
              <w:rPr>
                <w:sz w:val="16"/>
                <w:szCs w:val="16"/>
              </w:rPr>
            </w:pPr>
            <w:r w:rsidRPr="00005073">
              <w:rPr>
                <w:rFonts w:hint="eastAsia"/>
                <w:sz w:val="16"/>
                <w:szCs w:val="16"/>
              </w:rPr>
              <w:t>児童福祉施設</w:t>
            </w:r>
          </w:p>
        </w:tc>
        <w:tc>
          <w:tcPr>
            <w:tcW w:w="3118" w:type="dxa"/>
            <w:vAlign w:val="center"/>
          </w:tcPr>
          <w:p w:rsidR="004B4827" w:rsidRPr="00005073" w:rsidRDefault="00AF3151" w:rsidP="00005073">
            <w:pPr>
              <w:spacing w:line="0" w:lineRule="atLeast"/>
              <w:jc w:val="center"/>
              <w:rPr>
                <w:sz w:val="16"/>
                <w:szCs w:val="16"/>
              </w:rPr>
            </w:pPr>
            <w:r w:rsidRPr="00005073">
              <w:rPr>
                <w:rFonts w:hint="eastAsia"/>
                <w:sz w:val="16"/>
                <w:szCs w:val="16"/>
              </w:rPr>
              <w:t>学校</w:t>
            </w:r>
          </w:p>
          <w:p w:rsidR="00AF3151" w:rsidRPr="00005073" w:rsidRDefault="00AF3151" w:rsidP="00005073">
            <w:pPr>
              <w:spacing w:line="0" w:lineRule="atLeast"/>
              <w:jc w:val="center"/>
              <w:rPr>
                <w:sz w:val="16"/>
                <w:szCs w:val="16"/>
              </w:rPr>
            </w:pPr>
            <w:r w:rsidRPr="00005073">
              <w:rPr>
                <w:rFonts w:hint="eastAsia"/>
                <w:sz w:val="16"/>
                <w:szCs w:val="16"/>
              </w:rPr>
              <w:t>（幼稚園</w:t>
            </w:r>
            <w:r w:rsidRPr="00005073">
              <w:rPr>
                <w:sz w:val="16"/>
                <w:szCs w:val="16"/>
              </w:rPr>
              <w:t>+</w:t>
            </w:r>
            <w:r w:rsidRPr="00005073">
              <w:rPr>
                <w:rFonts w:hint="eastAsia"/>
                <w:sz w:val="16"/>
                <w:szCs w:val="16"/>
              </w:rPr>
              <w:t>保育所機能）</w:t>
            </w:r>
          </w:p>
        </w:tc>
        <w:tc>
          <w:tcPr>
            <w:tcW w:w="3119" w:type="dxa"/>
            <w:vAlign w:val="center"/>
          </w:tcPr>
          <w:p w:rsidR="004B4827" w:rsidRPr="00005073" w:rsidRDefault="00AF3151" w:rsidP="00005073">
            <w:pPr>
              <w:spacing w:line="0" w:lineRule="atLeast"/>
              <w:jc w:val="center"/>
              <w:rPr>
                <w:sz w:val="16"/>
                <w:szCs w:val="16"/>
              </w:rPr>
            </w:pPr>
            <w:r w:rsidRPr="00005073">
              <w:rPr>
                <w:rFonts w:hint="eastAsia"/>
                <w:sz w:val="16"/>
                <w:szCs w:val="16"/>
              </w:rPr>
              <w:t>児童福祉施設</w:t>
            </w:r>
          </w:p>
          <w:p w:rsidR="00AF3151" w:rsidRPr="00005073" w:rsidRDefault="00AF3151" w:rsidP="00005073">
            <w:pPr>
              <w:spacing w:line="0" w:lineRule="atLeast"/>
              <w:jc w:val="center"/>
              <w:rPr>
                <w:sz w:val="16"/>
                <w:szCs w:val="16"/>
              </w:rPr>
            </w:pPr>
            <w:r w:rsidRPr="00005073">
              <w:rPr>
                <w:rFonts w:hint="eastAsia"/>
                <w:sz w:val="16"/>
                <w:szCs w:val="16"/>
              </w:rPr>
              <w:t>（保育所</w:t>
            </w:r>
            <w:r w:rsidRPr="00005073">
              <w:rPr>
                <w:sz w:val="16"/>
                <w:szCs w:val="16"/>
              </w:rPr>
              <w:t>+</w:t>
            </w:r>
            <w:r w:rsidRPr="00005073">
              <w:rPr>
                <w:rFonts w:hint="eastAsia"/>
                <w:sz w:val="16"/>
                <w:szCs w:val="16"/>
              </w:rPr>
              <w:t>幼稚園機能）</w:t>
            </w:r>
          </w:p>
        </w:tc>
        <w:tc>
          <w:tcPr>
            <w:tcW w:w="3035" w:type="dxa"/>
            <w:vAlign w:val="center"/>
          </w:tcPr>
          <w:p w:rsidR="00AF3151" w:rsidRPr="00005073" w:rsidRDefault="00AF3151" w:rsidP="00005073">
            <w:pPr>
              <w:spacing w:line="0" w:lineRule="atLeast"/>
              <w:jc w:val="center"/>
              <w:rPr>
                <w:sz w:val="16"/>
                <w:szCs w:val="16"/>
              </w:rPr>
            </w:pPr>
            <w:r w:rsidRPr="00005073">
              <w:rPr>
                <w:rFonts w:hint="eastAsia"/>
                <w:sz w:val="16"/>
                <w:szCs w:val="16"/>
              </w:rPr>
              <w:t>幼稚園機能</w:t>
            </w:r>
            <w:r w:rsidRPr="00005073">
              <w:rPr>
                <w:sz w:val="16"/>
                <w:szCs w:val="16"/>
              </w:rPr>
              <w:t>+</w:t>
            </w:r>
            <w:r w:rsidRPr="00005073">
              <w:rPr>
                <w:rFonts w:hint="eastAsia"/>
                <w:sz w:val="16"/>
                <w:szCs w:val="16"/>
              </w:rPr>
              <w:t>保育所機能</w:t>
            </w:r>
          </w:p>
        </w:tc>
      </w:tr>
      <w:tr w:rsidR="00AF3151" w:rsidTr="00005073">
        <w:trPr>
          <w:trHeight w:val="1686"/>
        </w:trPr>
        <w:tc>
          <w:tcPr>
            <w:tcW w:w="1417" w:type="dxa"/>
            <w:vAlign w:val="center"/>
          </w:tcPr>
          <w:p w:rsidR="00AF3151" w:rsidRPr="00005073" w:rsidRDefault="00AF3151" w:rsidP="002E3E05">
            <w:pPr>
              <w:rPr>
                <w:sz w:val="16"/>
                <w:szCs w:val="16"/>
              </w:rPr>
            </w:pPr>
            <w:r w:rsidRPr="00005073">
              <w:rPr>
                <w:rFonts w:hint="eastAsia"/>
                <w:sz w:val="16"/>
                <w:szCs w:val="16"/>
              </w:rPr>
              <w:t>職員の</w:t>
            </w:r>
            <w:r w:rsidR="002E3E05" w:rsidRPr="00005073">
              <w:rPr>
                <w:rFonts w:hint="eastAsia"/>
                <w:sz w:val="16"/>
                <w:szCs w:val="16"/>
              </w:rPr>
              <w:t>資格</w:t>
            </w:r>
          </w:p>
        </w:tc>
        <w:tc>
          <w:tcPr>
            <w:tcW w:w="3119" w:type="dxa"/>
            <w:vAlign w:val="center"/>
          </w:tcPr>
          <w:p w:rsidR="00AF3151" w:rsidRPr="00005073" w:rsidRDefault="00AF3151" w:rsidP="00005073">
            <w:pPr>
              <w:spacing w:line="0" w:lineRule="atLeast"/>
              <w:ind w:firstLineChars="100" w:firstLine="160"/>
              <w:rPr>
                <w:sz w:val="16"/>
                <w:szCs w:val="16"/>
              </w:rPr>
            </w:pPr>
            <w:r w:rsidRPr="00005073">
              <w:rPr>
                <w:rFonts w:hint="eastAsia"/>
                <w:sz w:val="16"/>
                <w:szCs w:val="16"/>
              </w:rPr>
              <w:t>保育教諭</w:t>
            </w:r>
          </w:p>
          <w:p w:rsidR="00AF3151" w:rsidRPr="00005073" w:rsidRDefault="00AF3151" w:rsidP="00005073">
            <w:pPr>
              <w:spacing w:line="0" w:lineRule="atLeast"/>
              <w:rPr>
                <w:sz w:val="16"/>
                <w:szCs w:val="16"/>
              </w:rPr>
            </w:pPr>
            <w:r w:rsidRPr="00005073">
              <w:rPr>
                <w:rFonts w:hint="eastAsia"/>
                <w:sz w:val="16"/>
                <w:szCs w:val="16"/>
              </w:rPr>
              <w:t>（幼稚園教諭＋保育士資格）</w:t>
            </w:r>
          </w:p>
        </w:tc>
        <w:tc>
          <w:tcPr>
            <w:tcW w:w="3118" w:type="dxa"/>
            <w:vAlign w:val="center"/>
          </w:tcPr>
          <w:p w:rsidR="004B4827" w:rsidRPr="00005073" w:rsidRDefault="002E3E05" w:rsidP="00005073">
            <w:pPr>
              <w:spacing w:line="0" w:lineRule="atLeast"/>
              <w:rPr>
                <w:sz w:val="16"/>
                <w:szCs w:val="16"/>
              </w:rPr>
            </w:pPr>
            <w:r w:rsidRPr="00005073">
              <w:rPr>
                <w:rFonts w:hint="eastAsia"/>
                <w:sz w:val="16"/>
                <w:szCs w:val="16"/>
              </w:rPr>
              <w:t>■</w:t>
            </w:r>
            <w:r w:rsidR="004B4827" w:rsidRPr="00005073">
              <w:rPr>
                <w:rFonts w:hint="eastAsia"/>
                <w:sz w:val="16"/>
                <w:szCs w:val="16"/>
              </w:rPr>
              <w:t>満３歳以上</w:t>
            </w:r>
          </w:p>
          <w:p w:rsidR="004B4827" w:rsidRPr="00005073" w:rsidRDefault="004B4827" w:rsidP="00005073">
            <w:pPr>
              <w:spacing w:line="0" w:lineRule="atLeast"/>
              <w:ind w:left="160" w:hangingChars="100" w:hanging="160"/>
              <w:rPr>
                <w:sz w:val="16"/>
                <w:szCs w:val="16"/>
              </w:rPr>
            </w:pPr>
            <w:r w:rsidRPr="00005073">
              <w:rPr>
                <w:rFonts w:hint="eastAsia"/>
                <w:sz w:val="16"/>
                <w:szCs w:val="16"/>
              </w:rPr>
              <w:t xml:space="preserve">　両免許・資格の併有が望ましいがいずれかでも可</w:t>
            </w:r>
          </w:p>
          <w:p w:rsidR="002E3E05" w:rsidRPr="00005073" w:rsidRDefault="002E3E05" w:rsidP="00005073">
            <w:pPr>
              <w:spacing w:line="0" w:lineRule="atLeast"/>
              <w:rPr>
                <w:sz w:val="16"/>
                <w:szCs w:val="16"/>
              </w:rPr>
            </w:pPr>
            <w:r w:rsidRPr="00005073">
              <w:rPr>
                <w:rFonts w:hint="eastAsia"/>
                <w:sz w:val="16"/>
                <w:szCs w:val="16"/>
              </w:rPr>
              <w:t>■</w:t>
            </w:r>
            <w:r w:rsidR="004B4827" w:rsidRPr="00005073">
              <w:rPr>
                <w:rFonts w:hint="eastAsia"/>
                <w:sz w:val="16"/>
                <w:szCs w:val="16"/>
              </w:rPr>
              <w:t>満３歳未満</w:t>
            </w:r>
          </w:p>
          <w:p w:rsidR="00AF3151" w:rsidRPr="00005073" w:rsidRDefault="004B4827" w:rsidP="00005073">
            <w:pPr>
              <w:spacing w:line="0" w:lineRule="atLeast"/>
              <w:ind w:firstLineChars="100" w:firstLine="160"/>
              <w:rPr>
                <w:sz w:val="16"/>
                <w:szCs w:val="16"/>
              </w:rPr>
            </w:pPr>
            <w:r w:rsidRPr="00005073">
              <w:rPr>
                <w:rFonts w:hint="eastAsia"/>
                <w:sz w:val="16"/>
                <w:szCs w:val="16"/>
              </w:rPr>
              <w:t>保育士資格が必要</w:t>
            </w:r>
          </w:p>
        </w:tc>
        <w:tc>
          <w:tcPr>
            <w:tcW w:w="3119" w:type="dxa"/>
            <w:vAlign w:val="center"/>
          </w:tcPr>
          <w:p w:rsidR="002E3E05" w:rsidRPr="00005073" w:rsidRDefault="002E3E05" w:rsidP="00005073">
            <w:pPr>
              <w:spacing w:line="0" w:lineRule="atLeast"/>
              <w:rPr>
                <w:sz w:val="16"/>
                <w:szCs w:val="16"/>
              </w:rPr>
            </w:pPr>
            <w:r w:rsidRPr="00005073">
              <w:rPr>
                <w:rFonts w:hint="eastAsia"/>
                <w:sz w:val="16"/>
                <w:szCs w:val="16"/>
              </w:rPr>
              <w:t>■</w:t>
            </w:r>
            <w:r w:rsidR="004B4827" w:rsidRPr="00005073">
              <w:rPr>
                <w:rFonts w:hint="eastAsia"/>
                <w:sz w:val="16"/>
                <w:szCs w:val="16"/>
              </w:rPr>
              <w:t>満３歳以上</w:t>
            </w:r>
          </w:p>
          <w:p w:rsidR="004B4827" w:rsidRPr="00005073" w:rsidRDefault="004B4827" w:rsidP="00005073">
            <w:pPr>
              <w:spacing w:line="0" w:lineRule="atLeast"/>
              <w:ind w:leftChars="100" w:left="240"/>
              <w:rPr>
                <w:sz w:val="16"/>
                <w:szCs w:val="16"/>
              </w:rPr>
            </w:pPr>
            <w:r w:rsidRPr="00005073">
              <w:rPr>
                <w:rFonts w:hint="eastAsia"/>
                <w:sz w:val="16"/>
                <w:szCs w:val="16"/>
              </w:rPr>
              <w:t>両免許・資格の併有が望ましいがいずれかでも可</w:t>
            </w:r>
          </w:p>
          <w:p w:rsidR="002E3E05" w:rsidRPr="00005073" w:rsidRDefault="002E3E05" w:rsidP="00005073">
            <w:pPr>
              <w:spacing w:line="0" w:lineRule="atLeast"/>
              <w:rPr>
                <w:sz w:val="16"/>
                <w:szCs w:val="16"/>
              </w:rPr>
            </w:pPr>
            <w:r w:rsidRPr="00005073">
              <w:rPr>
                <w:rFonts w:hint="eastAsia"/>
                <w:sz w:val="16"/>
                <w:szCs w:val="16"/>
              </w:rPr>
              <w:t>■</w:t>
            </w:r>
            <w:r w:rsidR="004B4827" w:rsidRPr="00005073">
              <w:rPr>
                <w:rFonts w:hint="eastAsia"/>
                <w:sz w:val="16"/>
                <w:szCs w:val="16"/>
              </w:rPr>
              <w:t>満３歳未満</w:t>
            </w:r>
          </w:p>
          <w:p w:rsidR="004B4827" w:rsidRPr="00005073" w:rsidRDefault="004B4827" w:rsidP="00005073">
            <w:pPr>
              <w:spacing w:line="0" w:lineRule="atLeast"/>
              <w:ind w:firstLineChars="100" w:firstLine="160"/>
              <w:rPr>
                <w:sz w:val="16"/>
                <w:szCs w:val="16"/>
              </w:rPr>
            </w:pPr>
            <w:r w:rsidRPr="00005073">
              <w:rPr>
                <w:rFonts w:hint="eastAsia"/>
                <w:sz w:val="16"/>
                <w:szCs w:val="16"/>
              </w:rPr>
              <w:t>保育士資格が必要</w:t>
            </w:r>
          </w:p>
          <w:p w:rsidR="00AF3151" w:rsidRPr="00005073" w:rsidRDefault="004B4827" w:rsidP="00005073">
            <w:pPr>
              <w:spacing w:line="0" w:lineRule="atLeast"/>
              <w:rPr>
                <w:sz w:val="16"/>
                <w:szCs w:val="16"/>
              </w:rPr>
            </w:pPr>
            <w:r w:rsidRPr="00005073">
              <w:rPr>
                <w:rFonts w:hint="eastAsia"/>
                <w:sz w:val="16"/>
                <w:szCs w:val="16"/>
              </w:rPr>
              <w:t>※ただし、２・３号子どもに対する保育に従事する場合は、保育士資格が必要</w:t>
            </w:r>
          </w:p>
        </w:tc>
        <w:tc>
          <w:tcPr>
            <w:tcW w:w="3035" w:type="dxa"/>
            <w:vAlign w:val="center"/>
          </w:tcPr>
          <w:p w:rsidR="002E3E05" w:rsidRPr="00005073" w:rsidRDefault="002E3E05" w:rsidP="00005073">
            <w:pPr>
              <w:spacing w:line="0" w:lineRule="atLeast"/>
              <w:rPr>
                <w:sz w:val="16"/>
                <w:szCs w:val="16"/>
              </w:rPr>
            </w:pPr>
            <w:r w:rsidRPr="00005073">
              <w:rPr>
                <w:rFonts w:hint="eastAsia"/>
                <w:sz w:val="16"/>
                <w:szCs w:val="16"/>
              </w:rPr>
              <w:t>■</w:t>
            </w:r>
            <w:r w:rsidR="004B4827" w:rsidRPr="00005073">
              <w:rPr>
                <w:rFonts w:hint="eastAsia"/>
                <w:sz w:val="16"/>
                <w:szCs w:val="16"/>
              </w:rPr>
              <w:t>満３歳以上</w:t>
            </w:r>
          </w:p>
          <w:p w:rsidR="004B4827" w:rsidRPr="00005073" w:rsidRDefault="004B4827" w:rsidP="00005073">
            <w:pPr>
              <w:spacing w:line="0" w:lineRule="atLeast"/>
              <w:ind w:leftChars="100" w:left="240"/>
              <w:rPr>
                <w:sz w:val="16"/>
                <w:szCs w:val="16"/>
              </w:rPr>
            </w:pPr>
            <w:r w:rsidRPr="00005073">
              <w:rPr>
                <w:rFonts w:hint="eastAsia"/>
                <w:sz w:val="16"/>
                <w:szCs w:val="16"/>
              </w:rPr>
              <w:t>両免許・資格の併有が望ましいがいずれかでも可</w:t>
            </w:r>
          </w:p>
          <w:p w:rsidR="002E3E05" w:rsidRPr="00005073" w:rsidRDefault="002E3E05" w:rsidP="00005073">
            <w:pPr>
              <w:spacing w:line="0" w:lineRule="atLeast"/>
              <w:rPr>
                <w:sz w:val="16"/>
                <w:szCs w:val="16"/>
              </w:rPr>
            </w:pPr>
            <w:r w:rsidRPr="00005073">
              <w:rPr>
                <w:rFonts w:hint="eastAsia"/>
                <w:sz w:val="16"/>
                <w:szCs w:val="16"/>
              </w:rPr>
              <w:t>■</w:t>
            </w:r>
            <w:r w:rsidR="004B4827" w:rsidRPr="00005073">
              <w:rPr>
                <w:rFonts w:hint="eastAsia"/>
                <w:sz w:val="16"/>
                <w:szCs w:val="16"/>
              </w:rPr>
              <w:t>満３歳未満</w:t>
            </w:r>
          </w:p>
          <w:p w:rsidR="00AF3151" w:rsidRPr="00005073" w:rsidRDefault="004B4827" w:rsidP="00005073">
            <w:pPr>
              <w:spacing w:line="0" w:lineRule="atLeast"/>
              <w:ind w:firstLineChars="100" w:firstLine="160"/>
              <w:rPr>
                <w:sz w:val="16"/>
                <w:szCs w:val="16"/>
              </w:rPr>
            </w:pPr>
            <w:r w:rsidRPr="00005073">
              <w:rPr>
                <w:rFonts w:hint="eastAsia"/>
                <w:sz w:val="16"/>
                <w:szCs w:val="16"/>
              </w:rPr>
              <w:t>保育士資格が必要</w:t>
            </w:r>
          </w:p>
        </w:tc>
      </w:tr>
      <w:tr w:rsidR="00AF3151" w:rsidTr="00005073">
        <w:trPr>
          <w:trHeight w:val="1833"/>
        </w:trPr>
        <w:tc>
          <w:tcPr>
            <w:tcW w:w="1417" w:type="dxa"/>
            <w:vAlign w:val="center"/>
          </w:tcPr>
          <w:p w:rsidR="00AF3151" w:rsidRPr="00005073" w:rsidRDefault="00AF3151" w:rsidP="002E3E05">
            <w:pPr>
              <w:rPr>
                <w:sz w:val="16"/>
                <w:szCs w:val="16"/>
              </w:rPr>
            </w:pPr>
            <w:r w:rsidRPr="00005073">
              <w:rPr>
                <w:rFonts w:hint="eastAsia"/>
                <w:sz w:val="16"/>
                <w:szCs w:val="16"/>
              </w:rPr>
              <w:t>給食の提供</w:t>
            </w:r>
          </w:p>
        </w:tc>
        <w:tc>
          <w:tcPr>
            <w:tcW w:w="3119" w:type="dxa"/>
            <w:vAlign w:val="center"/>
          </w:tcPr>
          <w:p w:rsidR="00173B13" w:rsidRPr="00005073" w:rsidRDefault="00173B13" w:rsidP="00005073">
            <w:pPr>
              <w:spacing w:line="0" w:lineRule="atLeast"/>
              <w:rPr>
                <w:sz w:val="16"/>
                <w:szCs w:val="16"/>
              </w:rPr>
            </w:pPr>
            <w:r w:rsidRPr="00005073">
              <w:rPr>
                <w:rFonts w:hint="eastAsia"/>
                <w:sz w:val="16"/>
                <w:szCs w:val="16"/>
              </w:rPr>
              <w:t>■</w:t>
            </w:r>
            <w:r w:rsidR="004B4827" w:rsidRPr="00005073">
              <w:rPr>
                <w:rFonts w:hint="eastAsia"/>
                <w:sz w:val="16"/>
                <w:szCs w:val="16"/>
              </w:rPr>
              <w:t>２・３号子どもに対する食事の提供</w:t>
            </w:r>
          </w:p>
          <w:p w:rsidR="004B4827" w:rsidRPr="00005073" w:rsidRDefault="004B4827" w:rsidP="00005073">
            <w:pPr>
              <w:spacing w:line="0" w:lineRule="atLeast"/>
              <w:ind w:firstLineChars="100" w:firstLine="160"/>
              <w:rPr>
                <w:sz w:val="16"/>
                <w:szCs w:val="16"/>
              </w:rPr>
            </w:pPr>
            <w:r w:rsidRPr="00005073">
              <w:rPr>
                <w:rFonts w:hint="eastAsia"/>
                <w:sz w:val="16"/>
                <w:szCs w:val="16"/>
              </w:rPr>
              <w:t>義務</w:t>
            </w:r>
          </w:p>
          <w:p w:rsidR="00173B13" w:rsidRPr="00005073" w:rsidRDefault="00173B13" w:rsidP="00005073">
            <w:pPr>
              <w:spacing w:line="0" w:lineRule="atLeast"/>
              <w:rPr>
                <w:sz w:val="16"/>
                <w:szCs w:val="16"/>
              </w:rPr>
            </w:pPr>
            <w:r w:rsidRPr="00005073">
              <w:rPr>
                <w:rFonts w:hint="eastAsia"/>
                <w:sz w:val="16"/>
                <w:szCs w:val="16"/>
              </w:rPr>
              <w:t>■</w:t>
            </w:r>
            <w:r w:rsidR="004B4827" w:rsidRPr="00005073">
              <w:rPr>
                <w:rFonts w:hint="eastAsia"/>
                <w:sz w:val="16"/>
                <w:szCs w:val="16"/>
              </w:rPr>
              <w:t>自園調理が原則・調理室の設置義務</w:t>
            </w:r>
          </w:p>
          <w:p w:rsidR="00AF3151" w:rsidRPr="00005073" w:rsidRDefault="004B4827" w:rsidP="00005073">
            <w:pPr>
              <w:spacing w:line="0" w:lineRule="atLeast"/>
              <w:rPr>
                <w:sz w:val="16"/>
                <w:szCs w:val="16"/>
              </w:rPr>
            </w:pPr>
            <w:r w:rsidRPr="00005073">
              <w:rPr>
                <w:rFonts w:hint="eastAsia"/>
                <w:sz w:val="16"/>
                <w:szCs w:val="16"/>
              </w:rPr>
              <w:t>（満３歳以上は、外部搬入可）</w:t>
            </w:r>
          </w:p>
        </w:tc>
        <w:tc>
          <w:tcPr>
            <w:tcW w:w="3118" w:type="dxa"/>
            <w:vAlign w:val="center"/>
          </w:tcPr>
          <w:p w:rsidR="00173B13" w:rsidRPr="00005073" w:rsidRDefault="00173B13" w:rsidP="00005073">
            <w:pPr>
              <w:spacing w:line="0" w:lineRule="atLeast"/>
              <w:rPr>
                <w:sz w:val="16"/>
                <w:szCs w:val="16"/>
              </w:rPr>
            </w:pPr>
            <w:r w:rsidRPr="00005073">
              <w:rPr>
                <w:rFonts w:hint="eastAsia"/>
                <w:sz w:val="16"/>
                <w:szCs w:val="16"/>
              </w:rPr>
              <w:t>■</w:t>
            </w:r>
            <w:r w:rsidR="004B4827" w:rsidRPr="00005073">
              <w:rPr>
                <w:rFonts w:hint="eastAsia"/>
                <w:sz w:val="16"/>
                <w:szCs w:val="16"/>
              </w:rPr>
              <w:t>２・３号子どもに対する食事の提供</w:t>
            </w:r>
          </w:p>
          <w:p w:rsidR="004B4827" w:rsidRPr="00005073" w:rsidRDefault="004B4827" w:rsidP="00005073">
            <w:pPr>
              <w:spacing w:line="0" w:lineRule="atLeast"/>
              <w:ind w:firstLineChars="100" w:firstLine="160"/>
              <w:rPr>
                <w:sz w:val="16"/>
                <w:szCs w:val="16"/>
              </w:rPr>
            </w:pPr>
            <w:r w:rsidRPr="00005073">
              <w:rPr>
                <w:rFonts w:hint="eastAsia"/>
                <w:sz w:val="16"/>
                <w:szCs w:val="16"/>
              </w:rPr>
              <w:t>義務</w:t>
            </w:r>
          </w:p>
          <w:p w:rsidR="00173B13" w:rsidRPr="00005073" w:rsidRDefault="00173B13" w:rsidP="00005073">
            <w:pPr>
              <w:spacing w:line="0" w:lineRule="atLeast"/>
              <w:ind w:left="160" w:hangingChars="100" w:hanging="160"/>
              <w:rPr>
                <w:sz w:val="16"/>
                <w:szCs w:val="16"/>
              </w:rPr>
            </w:pPr>
            <w:r w:rsidRPr="00005073">
              <w:rPr>
                <w:rFonts w:hint="eastAsia"/>
                <w:sz w:val="16"/>
                <w:szCs w:val="16"/>
              </w:rPr>
              <w:t>■</w:t>
            </w:r>
            <w:r w:rsidR="004B4827" w:rsidRPr="00005073">
              <w:rPr>
                <w:rFonts w:hint="eastAsia"/>
                <w:sz w:val="16"/>
                <w:szCs w:val="16"/>
              </w:rPr>
              <w:t>自園調理が原則・調理室の設置義務</w:t>
            </w:r>
          </w:p>
          <w:p w:rsidR="00AF3151" w:rsidRPr="00005073" w:rsidRDefault="004B4827" w:rsidP="00005073">
            <w:pPr>
              <w:spacing w:line="0" w:lineRule="atLeast"/>
              <w:rPr>
                <w:sz w:val="16"/>
                <w:szCs w:val="16"/>
              </w:rPr>
            </w:pPr>
            <w:r w:rsidRPr="00005073">
              <w:rPr>
                <w:rFonts w:hint="eastAsia"/>
                <w:sz w:val="16"/>
                <w:szCs w:val="16"/>
              </w:rPr>
              <w:t>（満３歳以上は、外部搬入可）</w:t>
            </w:r>
          </w:p>
        </w:tc>
        <w:tc>
          <w:tcPr>
            <w:tcW w:w="3119" w:type="dxa"/>
            <w:vAlign w:val="center"/>
          </w:tcPr>
          <w:p w:rsidR="00173B13" w:rsidRPr="00005073" w:rsidRDefault="00173B13" w:rsidP="00005073">
            <w:pPr>
              <w:spacing w:line="0" w:lineRule="atLeast"/>
              <w:rPr>
                <w:sz w:val="16"/>
                <w:szCs w:val="16"/>
              </w:rPr>
            </w:pPr>
            <w:r w:rsidRPr="00005073">
              <w:rPr>
                <w:rFonts w:hint="eastAsia"/>
                <w:sz w:val="16"/>
                <w:szCs w:val="16"/>
              </w:rPr>
              <w:t>■</w:t>
            </w:r>
            <w:r w:rsidR="004B4827" w:rsidRPr="00005073">
              <w:rPr>
                <w:rFonts w:hint="eastAsia"/>
                <w:sz w:val="16"/>
                <w:szCs w:val="16"/>
              </w:rPr>
              <w:t>２・３号子どもに対する食事の提供</w:t>
            </w:r>
          </w:p>
          <w:p w:rsidR="004B4827" w:rsidRPr="00005073" w:rsidRDefault="004B4827" w:rsidP="00005073">
            <w:pPr>
              <w:spacing w:line="0" w:lineRule="atLeast"/>
              <w:ind w:firstLineChars="100" w:firstLine="160"/>
              <w:rPr>
                <w:sz w:val="16"/>
                <w:szCs w:val="16"/>
              </w:rPr>
            </w:pPr>
            <w:r w:rsidRPr="00005073">
              <w:rPr>
                <w:rFonts w:hint="eastAsia"/>
                <w:sz w:val="16"/>
                <w:szCs w:val="16"/>
              </w:rPr>
              <w:t>義務</w:t>
            </w:r>
          </w:p>
          <w:p w:rsidR="00173B13" w:rsidRPr="00005073" w:rsidRDefault="00173B13" w:rsidP="00005073">
            <w:pPr>
              <w:spacing w:line="0" w:lineRule="atLeast"/>
              <w:rPr>
                <w:sz w:val="16"/>
                <w:szCs w:val="16"/>
              </w:rPr>
            </w:pPr>
            <w:r w:rsidRPr="00005073">
              <w:rPr>
                <w:rFonts w:hint="eastAsia"/>
                <w:sz w:val="16"/>
                <w:szCs w:val="16"/>
              </w:rPr>
              <w:t>■</w:t>
            </w:r>
            <w:r w:rsidR="004B4827" w:rsidRPr="00005073">
              <w:rPr>
                <w:rFonts w:hint="eastAsia"/>
                <w:sz w:val="16"/>
                <w:szCs w:val="16"/>
              </w:rPr>
              <w:t>自園調理が原則・調理室の設置義務</w:t>
            </w:r>
          </w:p>
          <w:p w:rsidR="00AF3151" w:rsidRPr="00005073" w:rsidRDefault="004B4827" w:rsidP="00005073">
            <w:pPr>
              <w:spacing w:line="0" w:lineRule="atLeast"/>
              <w:rPr>
                <w:sz w:val="16"/>
                <w:szCs w:val="16"/>
              </w:rPr>
            </w:pPr>
            <w:r w:rsidRPr="00005073">
              <w:rPr>
                <w:rFonts w:hint="eastAsia"/>
                <w:sz w:val="16"/>
                <w:szCs w:val="16"/>
              </w:rPr>
              <w:t>（満３歳以上は、外部搬入可）</w:t>
            </w:r>
          </w:p>
        </w:tc>
        <w:tc>
          <w:tcPr>
            <w:tcW w:w="3035" w:type="dxa"/>
            <w:vAlign w:val="center"/>
          </w:tcPr>
          <w:p w:rsidR="00173B13" w:rsidRPr="00005073" w:rsidRDefault="00173B13" w:rsidP="00005073">
            <w:pPr>
              <w:spacing w:line="0" w:lineRule="atLeast"/>
              <w:rPr>
                <w:sz w:val="16"/>
                <w:szCs w:val="16"/>
              </w:rPr>
            </w:pPr>
            <w:r w:rsidRPr="00005073">
              <w:rPr>
                <w:rFonts w:hint="eastAsia"/>
                <w:sz w:val="16"/>
                <w:szCs w:val="16"/>
              </w:rPr>
              <w:t>■</w:t>
            </w:r>
            <w:r w:rsidR="004B4827" w:rsidRPr="00005073">
              <w:rPr>
                <w:rFonts w:hint="eastAsia"/>
                <w:sz w:val="16"/>
                <w:szCs w:val="16"/>
              </w:rPr>
              <w:t>２・３号子どもに対する食事の提供</w:t>
            </w:r>
          </w:p>
          <w:p w:rsidR="004B4827" w:rsidRPr="00005073" w:rsidRDefault="004B4827" w:rsidP="00005073">
            <w:pPr>
              <w:spacing w:line="0" w:lineRule="atLeast"/>
              <w:ind w:firstLineChars="100" w:firstLine="160"/>
              <w:rPr>
                <w:sz w:val="16"/>
                <w:szCs w:val="16"/>
              </w:rPr>
            </w:pPr>
            <w:r w:rsidRPr="00005073">
              <w:rPr>
                <w:rFonts w:hint="eastAsia"/>
                <w:sz w:val="16"/>
                <w:szCs w:val="16"/>
              </w:rPr>
              <w:t>義務</w:t>
            </w:r>
          </w:p>
          <w:p w:rsidR="00AF3151" w:rsidRPr="00005073" w:rsidRDefault="00173B13" w:rsidP="00005073">
            <w:pPr>
              <w:spacing w:line="0" w:lineRule="atLeast"/>
              <w:rPr>
                <w:sz w:val="16"/>
                <w:szCs w:val="16"/>
              </w:rPr>
            </w:pPr>
            <w:r w:rsidRPr="00005073">
              <w:rPr>
                <w:rFonts w:hint="eastAsia"/>
                <w:sz w:val="16"/>
                <w:szCs w:val="16"/>
              </w:rPr>
              <w:t>■</w:t>
            </w:r>
            <w:r w:rsidR="004B4827" w:rsidRPr="00005073">
              <w:rPr>
                <w:rFonts w:hint="eastAsia"/>
                <w:sz w:val="16"/>
                <w:szCs w:val="16"/>
              </w:rPr>
              <w:t>自園調理が原則・調理室の設置義務（満３歳以上は、外部搬入可）</w:t>
            </w:r>
          </w:p>
        </w:tc>
      </w:tr>
      <w:tr w:rsidR="00AF3151" w:rsidTr="00005073">
        <w:trPr>
          <w:trHeight w:val="838"/>
        </w:trPr>
        <w:tc>
          <w:tcPr>
            <w:tcW w:w="1417" w:type="dxa"/>
            <w:vAlign w:val="center"/>
          </w:tcPr>
          <w:p w:rsidR="00AF3151" w:rsidRPr="00005073" w:rsidRDefault="00AF3151" w:rsidP="002E3E05">
            <w:pPr>
              <w:rPr>
                <w:sz w:val="16"/>
                <w:szCs w:val="16"/>
              </w:rPr>
            </w:pPr>
            <w:r w:rsidRPr="00005073">
              <w:rPr>
                <w:rFonts w:hint="eastAsia"/>
                <w:sz w:val="16"/>
                <w:szCs w:val="16"/>
              </w:rPr>
              <w:t>開園日・開園時間</w:t>
            </w:r>
          </w:p>
        </w:tc>
        <w:tc>
          <w:tcPr>
            <w:tcW w:w="3119" w:type="dxa"/>
            <w:vAlign w:val="center"/>
          </w:tcPr>
          <w:p w:rsidR="00445E45" w:rsidRPr="00005073" w:rsidRDefault="00445E45" w:rsidP="00005073">
            <w:pPr>
              <w:spacing w:line="0" w:lineRule="atLeast"/>
              <w:rPr>
                <w:sz w:val="16"/>
                <w:szCs w:val="16"/>
              </w:rPr>
            </w:pPr>
            <w:r w:rsidRPr="00005073">
              <w:rPr>
                <w:rFonts w:hint="eastAsia"/>
                <w:sz w:val="16"/>
                <w:szCs w:val="16"/>
              </w:rPr>
              <w:t>11</w:t>
            </w:r>
            <w:r w:rsidR="004B4827" w:rsidRPr="00005073">
              <w:rPr>
                <w:rFonts w:hint="eastAsia"/>
                <w:sz w:val="16"/>
                <w:szCs w:val="16"/>
              </w:rPr>
              <w:t>時間開園、土曜日開園が原則</w:t>
            </w:r>
          </w:p>
          <w:p w:rsidR="00AF3151" w:rsidRPr="00005073" w:rsidRDefault="004B4827" w:rsidP="00005073">
            <w:pPr>
              <w:spacing w:line="0" w:lineRule="atLeast"/>
              <w:rPr>
                <w:sz w:val="16"/>
                <w:szCs w:val="16"/>
              </w:rPr>
            </w:pPr>
            <w:r w:rsidRPr="00005073">
              <w:rPr>
                <w:rFonts w:hint="eastAsia"/>
                <w:sz w:val="16"/>
                <w:szCs w:val="16"/>
              </w:rPr>
              <w:t>（弾力運用可）</w:t>
            </w:r>
          </w:p>
        </w:tc>
        <w:tc>
          <w:tcPr>
            <w:tcW w:w="3118" w:type="dxa"/>
            <w:vAlign w:val="center"/>
          </w:tcPr>
          <w:p w:rsidR="00AF3151" w:rsidRPr="00005073" w:rsidRDefault="004B4827" w:rsidP="00005073">
            <w:pPr>
              <w:spacing w:line="0" w:lineRule="atLeast"/>
              <w:rPr>
                <w:sz w:val="16"/>
                <w:szCs w:val="16"/>
              </w:rPr>
            </w:pPr>
            <w:r w:rsidRPr="00005073">
              <w:rPr>
                <w:rFonts w:hint="eastAsia"/>
                <w:sz w:val="16"/>
                <w:szCs w:val="16"/>
              </w:rPr>
              <w:t>地域の実情に応じて設定</w:t>
            </w:r>
          </w:p>
        </w:tc>
        <w:tc>
          <w:tcPr>
            <w:tcW w:w="3119" w:type="dxa"/>
            <w:vAlign w:val="center"/>
          </w:tcPr>
          <w:p w:rsidR="00445E45" w:rsidRPr="00005073" w:rsidRDefault="00445E45" w:rsidP="00005073">
            <w:pPr>
              <w:spacing w:line="0" w:lineRule="atLeast"/>
              <w:rPr>
                <w:sz w:val="16"/>
                <w:szCs w:val="16"/>
              </w:rPr>
            </w:pPr>
            <w:r w:rsidRPr="00005073">
              <w:rPr>
                <w:rFonts w:hint="eastAsia"/>
                <w:sz w:val="16"/>
                <w:szCs w:val="16"/>
              </w:rPr>
              <w:t>11</w:t>
            </w:r>
            <w:r w:rsidR="004B4827" w:rsidRPr="00005073">
              <w:rPr>
                <w:rFonts w:hint="eastAsia"/>
                <w:sz w:val="16"/>
                <w:szCs w:val="16"/>
              </w:rPr>
              <w:t>時間開園、土曜日開園が原則</w:t>
            </w:r>
          </w:p>
          <w:p w:rsidR="00AF3151" w:rsidRPr="00005073" w:rsidRDefault="004B4827" w:rsidP="00005073">
            <w:pPr>
              <w:spacing w:line="0" w:lineRule="atLeast"/>
              <w:rPr>
                <w:sz w:val="16"/>
                <w:szCs w:val="16"/>
              </w:rPr>
            </w:pPr>
            <w:r w:rsidRPr="00005073">
              <w:rPr>
                <w:rFonts w:hint="eastAsia"/>
                <w:sz w:val="16"/>
                <w:szCs w:val="16"/>
              </w:rPr>
              <w:t>（弾力運用可）</w:t>
            </w:r>
          </w:p>
        </w:tc>
        <w:tc>
          <w:tcPr>
            <w:tcW w:w="3035" w:type="dxa"/>
            <w:vAlign w:val="center"/>
          </w:tcPr>
          <w:p w:rsidR="00AF3151" w:rsidRPr="00005073" w:rsidRDefault="004B4827" w:rsidP="00005073">
            <w:pPr>
              <w:spacing w:line="0" w:lineRule="atLeast"/>
              <w:rPr>
                <w:sz w:val="16"/>
                <w:szCs w:val="16"/>
              </w:rPr>
            </w:pPr>
            <w:r w:rsidRPr="00005073">
              <w:rPr>
                <w:rFonts w:hint="eastAsia"/>
                <w:sz w:val="16"/>
                <w:szCs w:val="16"/>
              </w:rPr>
              <w:t>地域の実情に応じて設定</w:t>
            </w:r>
          </w:p>
        </w:tc>
      </w:tr>
      <w:tr w:rsidR="005435EB" w:rsidTr="00005073">
        <w:trPr>
          <w:trHeight w:val="838"/>
        </w:trPr>
        <w:tc>
          <w:tcPr>
            <w:tcW w:w="1417" w:type="dxa"/>
            <w:vAlign w:val="center"/>
          </w:tcPr>
          <w:p w:rsidR="005435EB" w:rsidRPr="00005073" w:rsidRDefault="005435EB" w:rsidP="002E3E05">
            <w:pPr>
              <w:rPr>
                <w:sz w:val="16"/>
                <w:szCs w:val="16"/>
              </w:rPr>
            </w:pPr>
            <w:r w:rsidRPr="00005073">
              <w:rPr>
                <w:rFonts w:hint="eastAsia"/>
                <w:sz w:val="16"/>
                <w:szCs w:val="16"/>
              </w:rPr>
              <w:t>教育・保育の内容</w:t>
            </w:r>
          </w:p>
        </w:tc>
        <w:tc>
          <w:tcPr>
            <w:tcW w:w="3119" w:type="dxa"/>
            <w:vAlign w:val="center"/>
          </w:tcPr>
          <w:p w:rsidR="005435EB" w:rsidRPr="00005073" w:rsidRDefault="005435EB" w:rsidP="00005073">
            <w:pPr>
              <w:spacing w:line="0" w:lineRule="atLeast"/>
              <w:rPr>
                <w:sz w:val="16"/>
                <w:szCs w:val="16"/>
              </w:rPr>
            </w:pPr>
            <w:r w:rsidRPr="00005073">
              <w:rPr>
                <w:rFonts w:hint="eastAsia"/>
                <w:sz w:val="16"/>
                <w:szCs w:val="16"/>
              </w:rPr>
              <w:t>幼保連携型認定こども園教育・保育要領</w:t>
            </w:r>
          </w:p>
        </w:tc>
        <w:tc>
          <w:tcPr>
            <w:tcW w:w="3118" w:type="dxa"/>
            <w:vAlign w:val="center"/>
          </w:tcPr>
          <w:p w:rsidR="005435EB" w:rsidRPr="00005073" w:rsidRDefault="005435EB" w:rsidP="00005073">
            <w:pPr>
              <w:spacing w:line="0" w:lineRule="atLeast"/>
              <w:rPr>
                <w:sz w:val="16"/>
                <w:szCs w:val="16"/>
              </w:rPr>
            </w:pPr>
            <w:r w:rsidRPr="00005073">
              <w:rPr>
                <w:rFonts w:hint="eastAsia"/>
                <w:sz w:val="16"/>
                <w:szCs w:val="16"/>
              </w:rPr>
              <w:t>幼保連携型認定こども園教育・保育要領を踏まえて</w:t>
            </w:r>
            <w:r w:rsidR="009118CE" w:rsidRPr="00005073">
              <w:rPr>
                <w:rFonts w:hint="eastAsia"/>
                <w:sz w:val="16"/>
                <w:szCs w:val="16"/>
              </w:rPr>
              <w:t>行う</w:t>
            </w:r>
          </w:p>
        </w:tc>
        <w:tc>
          <w:tcPr>
            <w:tcW w:w="3119" w:type="dxa"/>
            <w:vAlign w:val="center"/>
          </w:tcPr>
          <w:p w:rsidR="005435EB" w:rsidRPr="00005073" w:rsidRDefault="009118CE" w:rsidP="00005073">
            <w:pPr>
              <w:spacing w:line="0" w:lineRule="atLeast"/>
              <w:rPr>
                <w:sz w:val="16"/>
                <w:szCs w:val="16"/>
              </w:rPr>
            </w:pPr>
            <w:r w:rsidRPr="00005073">
              <w:rPr>
                <w:rFonts w:hint="eastAsia"/>
                <w:sz w:val="16"/>
                <w:szCs w:val="16"/>
              </w:rPr>
              <w:t>幼保連携型認定こども園教育・保育要領を踏まえて行う</w:t>
            </w:r>
          </w:p>
        </w:tc>
        <w:tc>
          <w:tcPr>
            <w:tcW w:w="3035" w:type="dxa"/>
            <w:vAlign w:val="center"/>
          </w:tcPr>
          <w:p w:rsidR="005435EB" w:rsidRPr="00005073" w:rsidRDefault="009118CE" w:rsidP="00005073">
            <w:pPr>
              <w:spacing w:line="0" w:lineRule="atLeast"/>
              <w:rPr>
                <w:sz w:val="16"/>
                <w:szCs w:val="16"/>
              </w:rPr>
            </w:pPr>
            <w:r w:rsidRPr="00005073">
              <w:rPr>
                <w:rFonts w:hint="eastAsia"/>
                <w:sz w:val="16"/>
                <w:szCs w:val="16"/>
              </w:rPr>
              <w:t>幼保連携型認定こども園教育・保育要領を踏まえて行う</w:t>
            </w:r>
          </w:p>
        </w:tc>
      </w:tr>
    </w:tbl>
    <w:p w:rsidR="00562397" w:rsidRDefault="00562397" w:rsidP="00562397">
      <w:r>
        <w:br w:type="page"/>
      </w:r>
      <w:r w:rsidR="008C5559">
        <w:rPr>
          <w:rFonts w:hint="eastAsia"/>
        </w:rPr>
        <w:lastRenderedPageBreak/>
        <w:t>３</w:t>
      </w:r>
      <w:r>
        <w:rPr>
          <w:rFonts w:hint="eastAsia"/>
        </w:rPr>
        <w:t xml:space="preserve">　認定こども園化に関する課題</w:t>
      </w:r>
      <w:r w:rsidR="00D82AA8">
        <w:rPr>
          <w:rFonts w:hint="eastAsia"/>
        </w:rPr>
        <w:t>の検討事項</w:t>
      </w:r>
    </w:p>
    <w:p w:rsidR="00562397" w:rsidRDefault="00562397" w:rsidP="00562397">
      <w:r>
        <w:rPr>
          <w:rFonts w:hint="eastAsia"/>
        </w:rPr>
        <w:t xml:space="preserve">　（１）</w:t>
      </w:r>
      <w:r w:rsidR="004C11C0">
        <w:rPr>
          <w:rFonts w:hint="eastAsia"/>
        </w:rPr>
        <w:t>移行する</w:t>
      </w:r>
      <w:r>
        <w:rPr>
          <w:rFonts w:hint="eastAsia"/>
        </w:rPr>
        <w:t>認定こども園の類型</w:t>
      </w:r>
      <w:r w:rsidR="00D82AA8">
        <w:rPr>
          <w:rFonts w:hint="eastAsia"/>
        </w:rPr>
        <w:t>について</w:t>
      </w:r>
    </w:p>
    <w:p w:rsidR="00F40A64" w:rsidRDefault="00F40A64" w:rsidP="00562397"/>
    <w:p w:rsidR="00365889" w:rsidRDefault="00365889" w:rsidP="00365889">
      <w:pPr>
        <w:ind w:firstLineChars="400" w:firstLine="960"/>
      </w:pPr>
      <w:r>
        <w:rPr>
          <w:rFonts w:hint="eastAsia"/>
        </w:rPr>
        <w:t>ポイント①　⇒　現在の保育所（児童福祉施設）という法的性格から選択肢としては、「幼保連携型」か「保育所型」</w:t>
      </w:r>
    </w:p>
    <w:p w:rsidR="00365889" w:rsidRDefault="00365889" w:rsidP="00365889">
      <w:pPr>
        <w:ind w:firstLineChars="400" w:firstLine="960"/>
      </w:pPr>
      <w:r>
        <w:rPr>
          <w:rFonts w:hint="eastAsia"/>
        </w:rPr>
        <w:t>ポイント②　⇒　幼保連携型は幼稚園教諭及び保育士資格が必要（※経過措置あり）</w:t>
      </w:r>
    </w:p>
    <w:p w:rsidR="00365889" w:rsidRPr="00000C6C" w:rsidRDefault="00365889" w:rsidP="00365889">
      <w:pPr>
        <w:ind w:leftChars="500" w:left="1200"/>
      </w:pPr>
      <w:r>
        <w:rPr>
          <w:rFonts w:hint="eastAsia"/>
        </w:rPr>
        <w:t>※</w:t>
      </w:r>
      <w:r w:rsidRPr="00000C6C">
        <w:rPr>
          <w:rFonts w:hint="eastAsia"/>
        </w:rPr>
        <w:t>○</w:t>
      </w:r>
      <w:r w:rsidRPr="00000C6C">
        <w:t xml:space="preserve"> </w:t>
      </w:r>
      <w:r w:rsidRPr="00000C6C">
        <w:rPr>
          <w:rFonts w:hint="eastAsia"/>
        </w:rPr>
        <w:t>経過措置期間（５年間）：平成</w:t>
      </w:r>
      <w:r w:rsidRPr="00000C6C">
        <w:t>27</w:t>
      </w:r>
      <w:r w:rsidRPr="00000C6C">
        <w:rPr>
          <w:rFonts w:hint="eastAsia"/>
        </w:rPr>
        <w:t>年</w:t>
      </w:r>
      <w:r w:rsidRPr="00000C6C">
        <w:t>4</w:t>
      </w:r>
      <w:r w:rsidRPr="00000C6C">
        <w:rPr>
          <w:rFonts w:hint="eastAsia"/>
        </w:rPr>
        <w:t>月</w:t>
      </w:r>
      <w:r w:rsidRPr="00000C6C">
        <w:t>1</w:t>
      </w:r>
      <w:r w:rsidRPr="00000C6C">
        <w:rPr>
          <w:rFonts w:hint="eastAsia"/>
        </w:rPr>
        <w:t>日～平成</w:t>
      </w:r>
      <w:r w:rsidRPr="00000C6C">
        <w:t>32</w:t>
      </w:r>
      <w:r w:rsidRPr="00000C6C">
        <w:rPr>
          <w:rFonts w:hint="eastAsia"/>
        </w:rPr>
        <w:t>年</w:t>
      </w:r>
      <w:r w:rsidRPr="00000C6C">
        <w:t>3</w:t>
      </w:r>
      <w:r w:rsidRPr="00000C6C">
        <w:rPr>
          <w:rFonts w:hint="eastAsia"/>
        </w:rPr>
        <w:t>月</w:t>
      </w:r>
      <w:r w:rsidRPr="00000C6C">
        <w:t>31</w:t>
      </w:r>
      <w:r w:rsidRPr="00000C6C">
        <w:rPr>
          <w:rFonts w:hint="eastAsia"/>
        </w:rPr>
        <w:t>日</w:t>
      </w:r>
    </w:p>
    <w:p w:rsidR="00365889" w:rsidRPr="00000C6C" w:rsidRDefault="00365889" w:rsidP="00365889">
      <w:pPr>
        <w:ind w:leftChars="600" w:left="1680" w:hangingChars="100" w:hanging="240"/>
      </w:pPr>
      <w:r w:rsidRPr="00000C6C">
        <w:rPr>
          <w:rFonts w:hint="eastAsia"/>
        </w:rPr>
        <w:t>○</w:t>
      </w:r>
      <w:r w:rsidRPr="00000C6C">
        <w:t xml:space="preserve"> </w:t>
      </w:r>
      <w:r w:rsidRPr="00000C6C">
        <w:rPr>
          <w:rFonts w:hint="eastAsia"/>
        </w:rPr>
        <w:t>経過措置期間中は、幼稚園教諭免許状または保育士資格のどちらか一方の免許・資格を有していれば、保育教諭等になることができる。</w:t>
      </w:r>
    </w:p>
    <w:p w:rsidR="00365889" w:rsidRPr="00F40A64" w:rsidRDefault="00365889" w:rsidP="00365889">
      <w:pPr>
        <w:ind w:leftChars="600" w:left="1680" w:hangingChars="100" w:hanging="240"/>
      </w:pPr>
      <w:r w:rsidRPr="00000C6C">
        <w:rPr>
          <w:rFonts w:hint="eastAsia"/>
        </w:rPr>
        <w:t>○</w:t>
      </w:r>
      <w:r w:rsidRPr="00000C6C">
        <w:t xml:space="preserve"> </w:t>
      </w:r>
      <w:r w:rsidRPr="00000C6C">
        <w:rPr>
          <w:rFonts w:hint="eastAsia"/>
        </w:rPr>
        <w:t>経過措置期間経過後は、幼稚園教諭免許状が有効な状態であり、かつ、保育士資格を有していないと、経過措置期間中に保育教諭等となった者はその職を失うことになる。</w:t>
      </w:r>
    </w:p>
    <w:p w:rsidR="00F40A64" w:rsidRPr="00365889" w:rsidRDefault="002545DE" w:rsidP="00562397">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6" type="#_x0000_t176" style="position:absolute;left:0;text-align:left;margin-left:29.6pt;margin-top:14.6pt;width:72.75pt;height:35.25pt;z-index:251661824;v-text-anchor:middle">
            <v:textbox inset="5.85pt,.7pt,5.85pt,.7pt">
              <w:txbxContent>
                <w:p w:rsidR="00F2773C" w:rsidRDefault="00F2773C" w:rsidP="007C3B57">
                  <w:pPr>
                    <w:jc w:val="center"/>
                  </w:pPr>
                  <w:r>
                    <w:rPr>
                      <w:rFonts w:hint="eastAsia"/>
                    </w:rPr>
                    <w:t xml:space="preserve">提案　</w:t>
                  </w:r>
                </w:p>
              </w:txbxContent>
            </v:textbox>
          </v:shape>
        </w:pict>
      </w:r>
    </w:p>
    <w:p w:rsidR="00F40A64" w:rsidRDefault="002545DE" w:rsidP="00562397">
      <w:r>
        <w:rPr>
          <w:noProof/>
        </w:rPr>
        <w:pict>
          <v:rect id="_x0000_s1035" style="position:absolute;left:0;text-align:left;margin-left:54.35pt;margin-top:16.85pt;width:642.75pt;height:87.75pt;z-index:251660800">
            <v:textbox inset="5.85pt,.7pt,5.85pt,.7pt">
              <w:txbxContent>
                <w:p w:rsidR="00F2773C" w:rsidRDefault="00F2773C" w:rsidP="00365889"/>
                <w:p w:rsidR="00F2773C" w:rsidRDefault="00F2773C" w:rsidP="00365889">
                  <w:pPr>
                    <w:ind w:firstLineChars="300" w:firstLine="720"/>
                  </w:pPr>
                  <w:r>
                    <w:rPr>
                      <w:rFonts w:hint="eastAsia"/>
                    </w:rPr>
                    <w:t xml:space="preserve">　■平成２９年度のスタート時点では「保育所型認定こども園」に移行</w:t>
                  </w:r>
                </w:p>
                <w:p w:rsidR="00F2773C" w:rsidRDefault="00F2773C" w:rsidP="00365889">
                  <w:r>
                    <w:rPr>
                      <w:rFonts w:hint="eastAsia"/>
                    </w:rPr>
                    <w:t xml:space="preserve">　　　　　　　　　　　　　　　　　</w:t>
                  </w:r>
                </w:p>
                <w:p w:rsidR="00F2773C" w:rsidRPr="00365889" w:rsidRDefault="00F2773C" w:rsidP="00365889">
                  <w:r>
                    <w:rPr>
                      <w:rFonts w:hint="eastAsia"/>
                    </w:rPr>
                    <w:t xml:space="preserve">　　　　</w:t>
                  </w:r>
                  <w:r>
                    <w:rPr>
                      <w:rFonts w:hint="eastAsia"/>
                    </w:rPr>
                    <w:t>■「幼保連携型認定こども園」への移行ついては、以降</w:t>
                  </w:r>
                  <w:r w:rsidR="00B80D89">
                    <w:rPr>
                      <w:rFonts w:hint="eastAsia"/>
                    </w:rPr>
                    <w:t>後</w:t>
                  </w:r>
                  <w:r>
                    <w:rPr>
                      <w:rFonts w:hint="eastAsia"/>
                    </w:rPr>
                    <w:t>に諸要件を検討した上で判断する。</w:t>
                  </w:r>
                </w:p>
              </w:txbxContent>
            </v:textbox>
          </v:rect>
        </w:pict>
      </w:r>
    </w:p>
    <w:p w:rsidR="00F40A64" w:rsidRDefault="00F40A64" w:rsidP="00562397"/>
    <w:p w:rsidR="00F40A64" w:rsidRDefault="00F40A64" w:rsidP="00562397"/>
    <w:p w:rsidR="00F40A64" w:rsidRDefault="00F40A64" w:rsidP="00562397"/>
    <w:p w:rsidR="00F40A64" w:rsidRDefault="00F40A64" w:rsidP="00562397"/>
    <w:p w:rsidR="00F40A64" w:rsidRDefault="00F40A64" w:rsidP="00562397"/>
    <w:p w:rsidR="00F40A64" w:rsidRDefault="00F40A64" w:rsidP="00562397"/>
    <w:p w:rsidR="00365889" w:rsidRDefault="007C3B57" w:rsidP="002237B3">
      <w:r>
        <w:rPr>
          <w:rFonts w:hint="eastAsia"/>
        </w:rPr>
        <w:t xml:space="preserve">　　　</w:t>
      </w:r>
      <w:r w:rsidR="0005709E">
        <w:rPr>
          <w:rFonts w:hint="eastAsia"/>
        </w:rPr>
        <w:t xml:space="preserve">　</w:t>
      </w:r>
      <w:r w:rsidR="00365889">
        <w:rPr>
          <w:rFonts w:hint="eastAsia"/>
        </w:rPr>
        <w:t>【</w:t>
      </w:r>
      <w:r w:rsidR="00A7154B">
        <w:rPr>
          <w:rFonts w:hint="eastAsia"/>
        </w:rPr>
        <w:t>諸</w:t>
      </w:r>
      <w:r w:rsidR="00995EF9">
        <w:rPr>
          <w:rFonts w:hint="eastAsia"/>
        </w:rPr>
        <w:t>要件の整備に係る課題</w:t>
      </w:r>
      <w:r w:rsidR="00365889">
        <w:rPr>
          <w:rFonts w:hint="eastAsia"/>
        </w:rPr>
        <w:t>】</w:t>
      </w:r>
    </w:p>
    <w:p w:rsidR="0054211C" w:rsidRDefault="00B03A39" w:rsidP="00E2444A">
      <w:pPr>
        <w:ind w:firstLineChars="600" w:firstLine="1440"/>
      </w:pPr>
      <w:r>
        <w:rPr>
          <w:rFonts w:hint="eastAsia"/>
        </w:rPr>
        <w:t>○</w:t>
      </w:r>
      <w:r w:rsidR="0062365F">
        <w:rPr>
          <w:rFonts w:hint="eastAsia"/>
        </w:rPr>
        <w:t>幼稚園教諭免許状の取得及び更新</w:t>
      </w:r>
      <w:r w:rsidR="0054211C">
        <w:rPr>
          <w:rFonts w:hint="eastAsia"/>
        </w:rPr>
        <w:t>について</w:t>
      </w:r>
    </w:p>
    <w:p w:rsidR="00995EF9" w:rsidRDefault="00995EF9" w:rsidP="00995EF9">
      <w:pPr>
        <w:ind w:firstLineChars="600" w:firstLine="1440"/>
      </w:pPr>
      <w:r>
        <w:rPr>
          <w:rFonts w:hint="eastAsia"/>
        </w:rPr>
        <w:t>・</w:t>
      </w:r>
      <w:r w:rsidR="0054211C">
        <w:rPr>
          <w:rFonts w:hint="eastAsia"/>
        </w:rPr>
        <w:t>必要な研修を受講させるための</w:t>
      </w:r>
      <w:r>
        <w:rPr>
          <w:rFonts w:hint="eastAsia"/>
        </w:rPr>
        <w:t>機会の確保</w:t>
      </w:r>
      <w:r w:rsidR="00B03A39">
        <w:rPr>
          <w:rFonts w:hint="eastAsia"/>
        </w:rPr>
        <w:t xml:space="preserve">　</w:t>
      </w:r>
      <w:r>
        <w:rPr>
          <w:rFonts w:hint="eastAsia"/>
        </w:rPr>
        <w:t>⇒</w:t>
      </w:r>
      <w:r w:rsidR="00B03A39">
        <w:rPr>
          <w:rFonts w:hint="eastAsia"/>
        </w:rPr>
        <w:t xml:space="preserve">　受講費用</w:t>
      </w:r>
      <w:r w:rsidR="00F271F1">
        <w:rPr>
          <w:rFonts w:hint="eastAsia"/>
        </w:rPr>
        <w:t>の負担</w:t>
      </w:r>
    </w:p>
    <w:p w:rsidR="00F271F1" w:rsidRDefault="00E2444A" w:rsidP="00F271F1">
      <w:r>
        <w:rPr>
          <w:rFonts w:hint="eastAsia"/>
        </w:rPr>
        <w:t xml:space="preserve">　　</w:t>
      </w:r>
      <w:r w:rsidR="00B03A39">
        <w:rPr>
          <w:rFonts w:hint="eastAsia"/>
        </w:rPr>
        <w:t xml:space="preserve">　　　　・職員の雇用安定化　⇒　現在</w:t>
      </w:r>
      <w:r w:rsidR="003A5A31">
        <w:rPr>
          <w:rFonts w:hint="eastAsia"/>
        </w:rPr>
        <w:t>、</w:t>
      </w:r>
      <w:r w:rsidR="00A56F35">
        <w:rPr>
          <w:rFonts w:hint="eastAsia"/>
        </w:rPr>
        <w:t>フルタイムで勤務している</w:t>
      </w:r>
      <w:r w:rsidR="00B03A39">
        <w:rPr>
          <w:rFonts w:hint="eastAsia"/>
        </w:rPr>
        <w:t>保育士の７割が非常勤で</w:t>
      </w:r>
      <w:r w:rsidR="00A56F35">
        <w:rPr>
          <w:rFonts w:hint="eastAsia"/>
        </w:rPr>
        <w:t>、</w:t>
      </w:r>
      <w:r w:rsidR="00B03A39">
        <w:rPr>
          <w:rFonts w:hint="eastAsia"/>
        </w:rPr>
        <w:t>毎年20名程度入れ替わり</w:t>
      </w:r>
    </w:p>
    <w:p w:rsidR="001771C4" w:rsidRPr="0062365F" w:rsidRDefault="00B03A39" w:rsidP="00F271F1">
      <w:pPr>
        <w:ind w:firstLineChars="1800" w:firstLine="4320"/>
      </w:pPr>
      <w:r>
        <w:rPr>
          <w:rFonts w:hint="eastAsia"/>
        </w:rPr>
        <w:t>が</w:t>
      </w:r>
      <w:r w:rsidR="003A5A31">
        <w:rPr>
          <w:rFonts w:hint="eastAsia"/>
        </w:rPr>
        <w:t>あ</w:t>
      </w:r>
      <w:r>
        <w:rPr>
          <w:rFonts w:hint="eastAsia"/>
        </w:rPr>
        <w:t>る</w:t>
      </w:r>
      <w:r w:rsidR="00A56F35">
        <w:rPr>
          <w:rFonts w:hint="eastAsia"/>
        </w:rPr>
        <w:t>。</w:t>
      </w:r>
    </w:p>
    <w:p w:rsidR="007C3B57" w:rsidRDefault="007C3B57" w:rsidP="00562397"/>
    <w:p w:rsidR="003A5A31" w:rsidRDefault="003A5A31">
      <w:pPr>
        <w:widowControl/>
        <w:jc w:val="left"/>
      </w:pPr>
      <w:r>
        <w:br w:type="page"/>
      </w:r>
    </w:p>
    <w:p w:rsidR="00562397" w:rsidRDefault="00562397" w:rsidP="00562397">
      <w:pPr>
        <w:ind w:firstLineChars="100" w:firstLine="240"/>
      </w:pPr>
      <w:r>
        <w:rPr>
          <w:rFonts w:hint="eastAsia"/>
        </w:rPr>
        <w:lastRenderedPageBreak/>
        <w:t>（２）</w:t>
      </w:r>
      <w:r w:rsidR="0066389A">
        <w:rPr>
          <w:rFonts w:hint="eastAsia"/>
        </w:rPr>
        <w:t>認定こども園における利用体系について</w:t>
      </w:r>
    </w:p>
    <w:p w:rsidR="002237B3" w:rsidRDefault="00562397" w:rsidP="002237B3">
      <w:r>
        <w:rPr>
          <w:rFonts w:hint="eastAsia"/>
        </w:rPr>
        <w:t xml:space="preserve">　　</w:t>
      </w:r>
      <w:r w:rsidR="004C11C0">
        <w:rPr>
          <w:rFonts w:hint="eastAsia"/>
        </w:rPr>
        <w:t xml:space="preserve">　　</w:t>
      </w:r>
    </w:p>
    <w:p w:rsidR="002237B3" w:rsidRDefault="002237B3" w:rsidP="002237B3">
      <w:pPr>
        <w:ind w:firstLineChars="400" w:firstLine="960"/>
      </w:pPr>
      <w:r>
        <w:rPr>
          <w:rFonts w:hint="eastAsia"/>
        </w:rPr>
        <w:t>ポイント①　⇒　１号認定こどもの基本的な利用時間及利用期間の設定をどうするのか？</w:t>
      </w:r>
    </w:p>
    <w:p w:rsidR="002237B3" w:rsidRPr="002237B3" w:rsidRDefault="002237B3" w:rsidP="002237B3"/>
    <w:p w:rsidR="002237B3" w:rsidRDefault="002237B3" w:rsidP="002237B3">
      <w:r>
        <w:rPr>
          <w:rFonts w:hint="eastAsia"/>
        </w:rPr>
        <w:t xml:space="preserve">　　　　　○教育及び保育を行う期間及び時間</w:t>
      </w:r>
    </w:p>
    <w:p w:rsidR="002237B3" w:rsidRDefault="002237B3" w:rsidP="002237B3">
      <w:pPr>
        <w:ind w:firstLineChars="500" w:firstLine="1200"/>
      </w:pPr>
      <w:r>
        <w:rPr>
          <w:rFonts w:hint="eastAsia"/>
        </w:rPr>
        <w:t>（幼保連携型認定こども園の学級の編制、職員、設備及び運営に関する基準第9条）</w:t>
      </w:r>
    </w:p>
    <w:p w:rsidR="002237B3" w:rsidRDefault="002237B3" w:rsidP="002237B3">
      <w:r>
        <w:rPr>
          <w:rFonts w:hint="eastAsia"/>
        </w:rPr>
        <w:t xml:space="preserve">　　　　　１　毎学年の教育週数は、特別な事情がある場合を除き、39週を下回ってはならない。</w:t>
      </w:r>
    </w:p>
    <w:p w:rsidR="002237B3" w:rsidRDefault="002237B3" w:rsidP="002237B3">
      <w:r>
        <w:rPr>
          <w:rFonts w:hint="eastAsia"/>
        </w:rPr>
        <w:t xml:space="preserve">　　　　　２　教育に係る標準的な１日当たりの時間は、４時間とし、園児の心身の発達の程度、季節等に配慮すること。</w:t>
      </w:r>
    </w:p>
    <w:p w:rsidR="002237B3" w:rsidRDefault="002237B3" w:rsidP="002237B3">
      <w:r>
        <w:rPr>
          <w:rFonts w:hint="eastAsia"/>
        </w:rPr>
        <w:t xml:space="preserve">　　　　　３　保育を必要とする子どもに該当する園児に対する教育及び保育の時間は、1日につき8時間を原則とする。</w:t>
      </w:r>
    </w:p>
    <w:p w:rsidR="002237B3" w:rsidRDefault="002237B3" w:rsidP="002237B3">
      <w:r>
        <w:rPr>
          <w:rFonts w:hint="eastAsia"/>
        </w:rPr>
        <w:t xml:space="preserve">　　　　　　　※　１と２は幼稚園教育要領と同じ</w:t>
      </w:r>
    </w:p>
    <w:p w:rsidR="002237B3" w:rsidRDefault="002237B3" w:rsidP="002237B3">
      <w:pPr>
        <w:ind w:firstLineChars="400" w:firstLine="960"/>
      </w:pPr>
    </w:p>
    <w:p w:rsidR="002237B3" w:rsidRDefault="002237B3" w:rsidP="002237B3">
      <w:pPr>
        <w:ind w:firstLineChars="500" w:firstLine="1200"/>
      </w:pPr>
      <w:r>
        <w:rPr>
          <w:rFonts w:hint="eastAsia"/>
        </w:rPr>
        <w:t>穂高幼稚園の場合</w:t>
      </w:r>
    </w:p>
    <w:p w:rsidR="002237B3" w:rsidRDefault="002237B3" w:rsidP="002237B3">
      <w:pPr>
        <w:ind w:firstLineChars="600" w:firstLine="1440"/>
      </w:pPr>
      <w:r>
        <w:rPr>
          <w:rFonts w:hint="eastAsia"/>
        </w:rPr>
        <w:t>1日の教育時間　⇒　夏季：６時間　　冬期：５時間</w:t>
      </w:r>
    </w:p>
    <w:p w:rsidR="002237B3" w:rsidRDefault="002237B3" w:rsidP="002237B3">
      <w:pPr>
        <w:ind w:firstLineChars="600" w:firstLine="1440"/>
      </w:pPr>
      <w:r>
        <w:rPr>
          <w:rFonts w:hint="eastAsia"/>
        </w:rPr>
        <w:t>教育週数　⇒　５２週（教育日数２０５日）</w:t>
      </w:r>
    </w:p>
    <w:p w:rsidR="002237B3" w:rsidRPr="003C302A" w:rsidRDefault="002237B3" w:rsidP="002237B3"/>
    <w:p w:rsidR="003C302A" w:rsidRPr="002237B3" w:rsidRDefault="002545DE" w:rsidP="00562397">
      <w:r>
        <w:rPr>
          <w:noProof/>
        </w:rPr>
        <w:pict>
          <v:shape id="_x0000_s1038" type="#_x0000_t176" style="position:absolute;left:0;text-align:left;margin-left:18.35pt;margin-top:15.35pt;width:72.75pt;height:35.25pt;z-index:251663872;v-text-anchor:middle">
            <v:textbox inset="5.85pt,.7pt,5.85pt,.7pt">
              <w:txbxContent>
                <w:p w:rsidR="00F2773C" w:rsidRDefault="00F2773C" w:rsidP="003C302A">
                  <w:pPr>
                    <w:jc w:val="center"/>
                  </w:pPr>
                  <w:r>
                    <w:rPr>
                      <w:rFonts w:hint="eastAsia"/>
                    </w:rPr>
                    <w:t xml:space="preserve">提案　</w:t>
                  </w:r>
                </w:p>
              </w:txbxContent>
            </v:textbox>
          </v:shape>
        </w:pict>
      </w:r>
    </w:p>
    <w:p w:rsidR="003C302A" w:rsidRDefault="003C302A" w:rsidP="00562397"/>
    <w:p w:rsidR="003C302A" w:rsidRDefault="002545DE" w:rsidP="003C302A">
      <w:r>
        <w:rPr>
          <w:noProof/>
        </w:rPr>
        <w:pict>
          <v:rect id="_x0000_s1037" style="position:absolute;left:0;text-align:left;margin-left:46.85pt;margin-top:1.1pt;width:642.75pt;height:116.25pt;z-index:251662848">
            <v:textbox style="mso-next-textbox:#_x0000_s1037" inset="5.85pt,.7pt,5.85pt,.7pt">
              <w:txbxContent>
                <w:p w:rsidR="00F2773C" w:rsidRDefault="00F2773C" w:rsidP="002237B3">
                  <w:pPr>
                    <w:ind w:left="3360" w:hangingChars="1400" w:hanging="3360"/>
                  </w:pPr>
                  <w:r>
                    <w:rPr>
                      <w:rFonts w:hint="eastAsia"/>
                    </w:rPr>
                    <w:t xml:space="preserve">　　　</w:t>
                  </w:r>
                </w:p>
                <w:p w:rsidR="00F2773C" w:rsidRDefault="00F2773C" w:rsidP="00023479">
                  <w:pPr>
                    <w:ind w:left="3360" w:hangingChars="1400" w:hanging="3360"/>
                  </w:pPr>
                  <w:r>
                    <w:rPr>
                      <w:rFonts w:hint="eastAsia"/>
                    </w:rPr>
                    <w:t xml:space="preserve">　　■１号認定の１日の教育時間は、通年６時間（午前９時から午後３時）とし、午後３時から午後４時３０分は、</w:t>
                  </w:r>
                </w:p>
                <w:p w:rsidR="00F2773C" w:rsidRDefault="00F2773C" w:rsidP="00023479">
                  <w:pPr>
                    <w:ind w:leftChars="300" w:left="3360" w:hangingChars="1100" w:hanging="2640"/>
                  </w:pPr>
                  <w:r>
                    <w:rPr>
                      <w:rFonts w:hint="eastAsia"/>
                    </w:rPr>
                    <w:t>預かり保育として希望者には対応する。</w:t>
                  </w:r>
                </w:p>
                <w:p w:rsidR="00F2773C" w:rsidRDefault="00F2773C" w:rsidP="002237B3">
                  <w:pPr>
                    <w:ind w:left="2640" w:hangingChars="1100" w:hanging="2640"/>
                  </w:pPr>
                  <w:r>
                    <w:rPr>
                      <w:rFonts w:hint="eastAsia"/>
                    </w:rPr>
                    <w:t xml:space="preserve">　　　　</w:t>
                  </w:r>
                </w:p>
                <w:p w:rsidR="00F2773C" w:rsidRPr="002237B3" w:rsidRDefault="00F2773C" w:rsidP="001220DE">
                  <w:pPr>
                    <w:ind w:leftChars="200" w:left="720" w:hangingChars="100" w:hanging="240"/>
                  </w:pPr>
                  <w:r>
                    <w:rPr>
                      <w:rFonts w:hint="eastAsia"/>
                    </w:rPr>
                    <w:t>■１号認定の教育日数は、２１５日以上とし、希望保育期間は原則として長期休暇とする。</w:t>
                  </w:r>
                </w:p>
              </w:txbxContent>
            </v:textbox>
          </v:rect>
        </w:pict>
      </w:r>
    </w:p>
    <w:p w:rsidR="003C302A" w:rsidRDefault="003C302A" w:rsidP="003C302A"/>
    <w:p w:rsidR="003C302A" w:rsidRDefault="003C302A" w:rsidP="003C302A"/>
    <w:p w:rsidR="003C302A" w:rsidRDefault="003C302A" w:rsidP="003C302A"/>
    <w:p w:rsidR="003C302A" w:rsidRDefault="003C302A" w:rsidP="003C302A"/>
    <w:p w:rsidR="00023479" w:rsidRDefault="00023479">
      <w:pPr>
        <w:widowControl/>
        <w:jc w:val="left"/>
      </w:pPr>
      <w:r>
        <w:br w:type="page"/>
      </w:r>
    </w:p>
    <w:p w:rsidR="007B3A49" w:rsidRDefault="00A7154B" w:rsidP="00A7154B">
      <w:r>
        <w:rPr>
          <w:rFonts w:hint="eastAsia"/>
        </w:rPr>
        <w:lastRenderedPageBreak/>
        <w:t xml:space="preserve">　　　</w:t>
      </w:r>
      <w:r w:rsidR="009C4FBA">
        <w:rPr>
          <w:rFonts w:hint="eastAsia"/>
        </w:rPr>
        <w:t>○</w:t>
      </w:r>
      <w:r>
        <w:rPr>
          <w:rFonts w:hint="eastAsia"/>
        </w:rPr>
        <w:t>基本的な利用体系</w:t>
      </w:r>
    </w:p>
    <w:p w:rsidR="00B13DC8" w:rsidRDefault="002545DE" w:rsidP="0056239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5.85pt;margin-top:.35pt;width:502.3pt;height:289.3pt;z-index:251654655">
            <v:imagedata r:id="rId8" o:title=""/>
          </v:shape>
          <o:OLEObject Type="Embed" ProgID="Excel.Sheet.12" ShapeID="_x0000_s1029" DrawAspect="Content" ObjectID="_1516011226" r:id="rId9"/>
        </w:pict>
      </w:r>
    </w:p>
    <w:p w:rsidR="00B13DC8" w:rsidRDefault="00B13DC8" w:rsidP="00562397"/>
    <w:p w:rsidR="00B13DC8" w:rsidRDefault="00B13DC8" w:rsidP="00562397"/>
    <w:p w:rsidR="00B13DC8" w:rsidRDefault="00B13DC8" w:rsidP="00562397"/>
    <w:p w:rsidR="0046635F" w:rsidRDefault="0046635F" w:rsidP="00562397"/>
    <w:p w:rsidR="0046635F" w:rsidRDefault="0046635F" w:rsidP="00562397"/>
    <w:p w:rsidR="0046635F" w:rsidRDefault="0046635F" w:rsidP="00562397"/>
    <w:p w:rsidR="0046635F" w:rsidRDefault="0046635F" w:rsidP="00562397"/>
    <w:p w:rsidR="0046635F" w:rsidRDefault="0046635F" w:rsidP="00562397"/>
    <w:p w:rsidR="00B13DC8" w:rsidRDefault="00B13DC8" w:rsidP="00562397"/>
    <w:p w:rsidR="0046635F" w:rsidRDefault="0046635F" w:rsidP="00562397"/>
    <w:p w:rsidR="0046635F" w:rsidRDefault="0046635F" w:rsidP="00562397"/>
    <w:p w:rsidR="006F747C" w:rsidRDefault="006F747C" w:rsidP="00562397"/>
    <w:p w:rsidR="0005709E" w:rsidRDefault="0005709E" w:rsidP="00562397"/>
    <w:p w:rsidR="0005709E" w:rsidRDefault="0005709E" w:rsidP="00562397"/>
    <w:p w:rsidR="0005709E" w:rsidRDefault="0005709E" w:rsidP="00562397"/>
    <w:p w:rsidR="00E16F58" w:rsidRDefault="00E16F58" w:rsidP="00562397"/>
    <w:p w:rsidR="00F271F1" w:rsidRDefault="00F271F1" w:rsidP="00562397"/>
    <w:p w:rsidR="00BB3396" w:rsidRDefault="00BB3396" w:rsidP="006F747C"/>
    <w:p w:rsidR="006F747C" w:rsidRDefault="006F747C" w:rsidP="006F747C">
      <w:r>
        <w:rPr>
          <w:rFonts w:hint="eastAsia"/>
        </w:rPr>
        <w:t xml:space="preserve">　</w:t>
      </w:r>
      <w:r w:rsidR="00AE64EB">
        <w:rPr>
          <w:rFonts w:hint="eastAsia"/>
        </w:rPr>
        <w:t>【</w:t>
      </w:r>
      <w:r w:rsidR="00B069D9">
        <w:rPr>
          <w:rFonts w:hint="eastAsia"/>
        </w:rPr>
        <w:t>検討</w:t>
      </w:r>
      <w:r w:rsidR="003B0880">
        <w:rPr>
          <w:rFonts w:hint="eastAsia"/>
        </w:rPr>
        <w:t>課題</w:t>
      </w:r>
      <w:r w:rsidR="00AE64EB">
        <w:rPr>
          <w:rFonts w:hint="eastAsia"/>
        </w:rPr>
        <w:t>】</w:t>
      </w:r>
    </w:p>
    <w:p w:rsidR="003B0880" w:rsidRDefault="00E16F58" w:rsidP="006F747C">
      <w:r>
        <w:rPr>
          <w:rFonts w:hint="eastAsia"/>
        </w:rPr>
        <w:t xml:space="preserve">　　　</w:t>
      </w:r>
      <w:r w:rsidR="00B069D9">
        <w:rPr>
          <w:rFonts w:hint="eastAsia"/>
        </w:rPr>
        <w:t>利用者負担額（保育料）の設定</w:t>
      </w:r>
      <w:r>
        <w:rPr>
          <w:rFonts w:hint="eastAsia"/>
        </w:rPr>
        <w:t>をどうするのか</w:t>
      </w:r>
    </w:p>
    <w:p w:rsidR="00B069D9" w:rsidRDefault="00B069D9" w:rsidP="00BB3396">
      <w:pPr>
        <w:ind w:firstLineChars="300" w:firstLine="720"/>
      </w:pPr>
      <w:r>
        <w:rPr>
          <w:rFonts w:hint="eastAsia"/>
        </w:rPr>
        <w:t>預かり保育の料金設定</w:t>
      </w:r>
      <w:r w:rsidR="00A7154B">
        <w:rPr>
          <w:rFonts w:hint="eastAsia"/>
        </w:rPr>
        <w:t>をどうするのか</w:t>
      </w:r>
      <w:r w:rsidR="00A24389">
        <w:rPr>
          <w:rFonts w:hint="eastAsia"/>
        </w:rPr>
        <w:t xml:space="preserve">　　　　　　　　　　　　　　</w:t>
      </w:r>
    </w:p>
    <w:p w:rsidR="004C5356" w:rsidRDefault="004C5356">
      <w:pPr>
        <w:widowControl/>
        <w:jc w:val="left"/>
      </w:pPr>
      <w:r>
        <w:br w:type="page"/>
      </w:r>
    </w:p>
    <w:p w:rsidR="00562397" w:rsidRDefault="004C5356" w:rsidP="004C5356">
      <w:r>
        <w:rPr>
          <w:rFonts w:hint="eastAsia"/>
        </w:rPr>
        <w:lastRenderedPageBreak/>
        <w:t>（３</w:t>
      </w:r>
      <w:r w:rsidR="00562397">
        <w:rPr>
          <w:rFonts w:hint="eastAsia"/>
        </w:rPr>
        <w:t>）</w:t>
      </w:r>
      <w:r w:rsidR="00387A1D">
        <w:rPr>
          <w:rFonts w:hint="eastAsia"/>
        </w:rPr>
        <w:t>認定こども園へ</w:t>
      </w:r>
      <w:r w:rsidR="00562397">
        <w:rPr>
          <w:rFonts w:hint="eastAsia"/>
        </w:rPr>
        <w:t>移行する園の選定</w:t>
      </w:r>
      <w:r w:rsidR="00D82AA8">
        <w:rPr>
          <w:rFonts w:hint="eastAsia"/>
        </w:rPr>
        <w:t>について</w:t>
      </w:r>
    </w:p>
    <w:p w:rsidR="00B60E7A" w:rsidRDefault="004C11C0" w:rsidP="00924766">
      <w:pPr>
        <w:ind w:firstLineChars="100" w:firstLine="240"/>
      </w:pPr>
      <w:r>
        <w:rPr>
          <w:rFonts w:hint="eastAsia"/>
        </w:rPr>
        <w:t xml:space="preserve">　　</w:t>
      </w:r>
    </w:p>
    <w:p w:rsidR="00924766" w:rsidRDefault="004C11C0" w:rsidP="00A24389">
      <w:pPr>
        <w:ind w:firstLineChars="300" w:firstLine="720"/>
      </w:pPr>
      <w:r>
        <w:rPr>
          <w:rFonts w:hint="eastAsia"/>
        </w:rPr>
        <w:t>ポイント</w:t>
      </w:r>
      <w:r w:rsidR="001C1887">
        <w:rPr>
          <w:rFonts w:hint="eastAsia"/>
        </w:rPr>
        <w:t xml:space="preserve">　</w:t>
      </w:r>
      <w:r>
        <w:rPr>
          <w:rFonts w:hint="eastAsia"/>
        </w:rPr>
        <w:t>⇒　１号認定子どもを地域ごとに集約するのか</w:t>
      </w:r>
      <w:r w:rsidR="00397725">
        <w:rPr>
          <w:rFonts w:hint="eastAsia"/>
        </w:rPr>
        <w:t>、</w:t>
      </w:r>
      <w:r>
        <w:rPr>
          <w:rFonts w:hint="eastAsia"/>
        </w:rPr>
        <w:t>しないのか？</w:t>
      </w:r>
    </w:p>
    <w:p w:rsidR="00D55E3F" w:rsidRPr="00A7154B" w:rsidRDefault="00A2302A" w:rsidP="00B60E7A">
      <w:pPr>
        <w:ind w:firstLineChars="700" w:firstLine="1680"/>
        <w:rPr>
          <w:sz w:val="20"/>
          <w:szCs w:val="20"/>
        </w:rPr>
      </w:pPr>
      <w:r>
        <w:rPr>
          <w:rFonts w:hint="eastAsia"/>
        </w:rPr>
        <w:t xml:space="preserve">　</w:t>
      </w:r>
      <w:r w:rsidR="00D55E3F" w:rsidRPr="00A7154B">
        <w:rPr>
          <w:rFonts w:hint="eastAsia"/>
          <w:sz w:val="20"/>
          <w:szCs w:val="20"/>
        </w:rPr>
        <w:t>認定区分別利用状況（平成27年10月1日現在）</w:t>
      </w:r>
    </w:p>
    <w:p w:rsidR="00D55E3F" w:rsidRDefault="002545DE" w:rsidP="00D55E3F">
      <w:r>
        <w:rPr>
          <w:noProof/>
        </w:rPr>
        <w:pict>
          <v:shape id="_x0000_s1027" type="#_x0000_t75" style="position:absolute;left:0;text-align:left;margin-left:94.1pt;margin-top:.2pt;width:492pt;height:246.5pt;z-index:251655680">
            <v:imagedata r:id="rId10" o:title=""/>
          </v:shape>
          <o:OLEObject Type="Embed" ProgID="Excel.Sheet.12" ShapeID="_x0000_s1027" DrawAspect="Content" ObjectID="_1516011227" r:id="rId11"/>
        </w:pict>
      </w:r>
    </w:p>
    <w:p w:rsidR="00D55E3F" w:rsidRDefault="00D55E3F" w:rsidP="00D55E3F"/>
    <w:p w:rsidR="00D55E3F" w:rsidRDefault="00D55E3F" w:rsidP="00D55E3F"/>
    <w:p w:rsidR="00D55E3F" w:rsidRDefault="00D55E3F" w:rsidP="00D55E3F"/>
    <w:p w:rsidR="00D55E3F" w:rsidRDefault="00D55E3F" w:rsidP="00D55E3F"/>
    <w:p w:rsidR="00D55E3F" w:rsidRDefault="00D55E3F" w:rsidP="00D55E3F"/>
    <w:p w:rsidR="00D55E3F" w:rsidRDefault="00D55E3F" w:rsidP="00D55E3F"/>
    <w:p w:rsidR="00D55E3F" w:rsidRDefault="00D55E3F" w:rsidP="00D55E3F"/>
    <w:p w:rsidR="00D55E3F" w:rsidRDefault="00D55E3F" w:rsidP="00D55E3F"/>
    <w:p w:rsidR="00D55E3F" w:rsidRDefault="00D55E3F" w:rsidP="00D55E3F"/>
    <w:p w:rsidR="00D55E3F" w:rsidRDefault="00D55E3F" w:rsidP="00D55E3F"/>
    <w:p w:rsidR="00D55E3F" w:rsidRDefault="00D55E3F" w:rsidP="00D55E3F"/>
    <w:p w:rsidR="00D55E3F" w:rsidRDefault="00D55E3F" w:rsidP="00D55E3F"/>
    <w:p w:rsidR="00B60E7A" w:rsidRDefault="00B60E7A" w:rsidP="00D55E3F"/>
    <w:p w:rsidR="00D55E3F" w:rsidRDefault="00811E38" w:rsidP="00D55E3F">
      <w:r>
        <w:rPr>
          <w:rFonts w:hint="eastAsia"/>
        </w:rPr>
        <w:t xml:space="preserve">　</w:t>
      </w:r>
      <w:r w:rsidR="00B60E7A">
        <w:rPr>
          <w:rFonts w:hint="eastAsia"/>
        </w:rPr>
        <w:t xml:space="preserve">　　　　　　</w:t>
      </w:r>
      <w:r>
        <w:rPr>
          <w:rFonts w:hint="eastAsia"/>
        </w:rPr>
        <w:t>割合には差があるものの、公立保育園の全てで1認定子どもの受け入れ（特別利用保育）をしている。</w:t>
      </w:r>
    </w:p>
    <w:p w:rsidR="00B60E7A" w:rsidRDefault="002545DE" w:rsidP="00D55E3F">
      <w:r>
        <w:rPr>
          <w:noProof/>
        </w:rPr>
        <w:pict>
          <v:shape id="_x0000_s1041" type="#_x0000_t176" style="position:absolute;left:0;text-align:left;margin-left:1.85pt;margin-top:17.6pt;width:72.75pt;height:35.25pt;z-index:251672064;v-text-anchor:middle">
            <v:textbox inset="5.85pt,.7pt,5.85pt,.7pt">
              <w:txbxContent>
                <w:p w:rsidR="00F2773C" w:rsidRDefault="00F2773C" w:rsidP="00B60E7A">
                  <w:pPr>
                    <w:jc w:val="center"/>
                  </w:pPr>
                  <w:r>
                    <w:rPr>
                      <w:rFonts w:hint="eastAsia"/>
                    </w:rPr>
                    <w:t xml:space="preserve">提案　</w:t>
                  </w:r>
                </w:p>
              </w:txbxContent>
            </v:textbox>
          </v:shape>
        </w:pict>
      </w:r>
      <w:r w:rsidR="00811E38">
        <w:rPr>
          <w:rFonts w:hint="eastAsia"/>
        </w:rPr>
        <w:t xml:space="preserve">　</w:t>
      </w:r>
    </w:p>
    <w:p w:rsidR="00BC3237" w:rsidRDefault="00BC3237" w:rsidP="00D55E3F"/>
    <w:p w:rsidR="00BC3237" w:rsidRDefault="002545DE" w:rsidP="00D55E3F">
      <w:r>
        <w:rPr>
          <w:noProof/>
        </w:rPr>
        <w:pict>
          <v:rect id="_x0000_s1046" style="position:absolute;left:0;text-align:left;margin-left:38.6pt;margin-top:2.6pt;width:642.75pt;height:60pt;z-index:251671040">
            <v:textbox style="mso-next-textbox:#_x0000_s1046" inset="5.85pt,.7pt,5.85pt,.7pt">
              <w:txbxContent>
                <w:p w:rsidR="00F2773C" w:rsidRDefault="00F2773C" w:rsidP="00A24389">
                  <w:pPr>
                    <w:ind w:left="3360" w:hangingChars="1400" w:hanging="3360"/>
                  </w:pPr>
                  <w:r>
                    <w:rPr>
                      <w:rFonts w:hint="eastAsia"/>
                    </w:rPr>
                    <w:t xml:space="preserve">　　　</w:t>
                  </w:r>
                </w:p>
                <w:p w:rsidR="00F2773C" w:rsidRPr="00A24389" w:rsidRDefault="00F2773C" w:rsidP="00A24389">
                  <w:pPr>
                    <w:ind w:firstLineChars="100" w:firstLine="240"/>
                  </w:pPr>
                  <w:r>
                    <w:rPr>
                      <w:rFonts w:hint="eastAsia"/>
                    </w:rPr>
                    <w:t xml:space="preserve">　　　■平成２９年度から公立保育園の全園を認定こども園化する。</w:t>
                  </w:r>
                </w:p>
              </w:txbxContent>
            </v:textbox>
          </v:rect>
        </w:pict>
      </w:r>
      <w:r w:rsidR="00BC3237">
        <w:rPr>
          <w:rFonts w:hint="eastAsia"/>
        </w:rPr>
        <w:t xml:space="preserve">　　　　　　　　</w:t>
      </w:r>
    </w:p>
    <w:p w:rsidR="00BC3237" w:rsidRDefault="00BC3237" w:rsidP="00D55E3F">
      <w:r>
        <w:rPr>
          <w:rFonts w:hint="eastAsia"/>
        </w:rPr>
        <w:t xml:space="preserve">　　　　　　　　</w:t>
      </w:r>
    </w:p>
    <w:p w:rsidR="00BC3237" w:rsidRDefault="00BC3237" w:rsidP="00D55E3F"/>
    <w:p w:rsidR="00B60E7A" w:rsidRDefault="00B60E7A">
      <w:pPr>
        <w:widowControl/>
        <w:jc w:val="left"/>
      </w:pPr>
      <w:r>
        <w:br w:type="page"/>
      </w:r>
    </w:p>
    <w:p w:rsidR="004C5356" w:rsidRDefault="00B069D9" w:rsidP="004C5356">
      <w:r>
        <w:rPr>
          <w:rFonts w:hint="eastAsia"/>
        </w:rPr>
        <w:lastRenderedPageBreak/>
        <w:t>（４</w:t>
      </w:r>
      <w:r w:rsidR="004C5356">
        <w:rPr>
          <w:rFonts w:hint="eastAsia"/>
        </w:rPr>
        <w:t>）認定こども園における教育・保育の内容について</w:t>
      </w:r>
    </w:p>
    <w:p w:rsidR="00BC3237" w:rsidRPr="00BC3237" w:rsidRDefault="00BC3237" w:rsidP="004C5356"/>
    <w:p w:rsidR="004C5356" w:rsidRDefault="004C5356" w:rsidP="00BC3237">
      <w:pPr>
        <w:ind w:firstLineChars="400" w:firstLine="960"/>
      </w:pPr>
      <w:r>
        <w:rPr>
          <w:rFonts w:hint="eastAsia"/>
        </w:rPr>
        <w:t>ポイント　⇒　従うべき指針　「</w:t>
      </w:r>
      <w:r w:rsidRPr="00BC149C">
        <w:rPr>
          <w:rFonts w:hint="eastAsia"/>
        </w:rPr>
        <w:t>幼保連携型認定こども園教育・保育要領</w:t>
      </w:r>
      <w:r>
        <w:rPr>
          <w:rFonts w:hint="eastAsia"/>
        </w:rPr>
        <w:t>」</w:t>
      </w:r>
    </w:p>
    <w:p w:rsidR="004C5356" w:rsidRDefault="004C5356" w:rsidP="00BC3237">
      <w:pPr>
        <w:ind w:firstLineChars="1100" w:firstLine="2640"/>
      </w:pPr>
      <w:r>
        <w:rPr>
          <w:rFonts w:hint="eastAsia"/>
        </w:rPr>
        <w:t>※「保育所保育指針」との違いはあるのか？</w:t>
      </w:r>
    </w:p>
    <w:p w:rsidR="004C5356" w:rsidRDefault="004C5356" w:rsidP="004C5356">
      <w:r>
        <w:rPr>
          <w:rFonts w:hint="eastAsia"/>
        </w:rPr>
        <w:t xml:space="preserve">　　　</w:t>
      </w:r>
    </w:p>
    <w:p w:rsidR="004C5356" w:rsidRDefault="004C5356" w:rsidP="00BC3237">
      <w:pPr>
        <w:ind w:firstLineChars="400" w:firstLine="960"/>
      </w:pPr>
      <w:r>
        <w:rPr>
          <w:rFonts w:hint="eastAsia"/>
        </w:rPr>
        <w:t>※保育所型認定こども園の認定基準</w:t>
      </w:r>
      <w:r w:rsidR="004C5658" w:rsidRPr="004C5658">
        <w:rPr>
          <w:rFonts w:hint="eastAsia"/>
          <w:sz w:val="20"/>
          <w:szCs w:val="20"/>
        </w:rPr>
        <w:t>（認定こども園法第３条第２項第２号）</w:t>
      </w:r>
    </w:p>
    <w:p w:rsidR="004C5356" w:rsidRDefault="004C5356" w:rsidP="00BC3237">
      <w:pPr>
        <w:ind w:firstLineChars="500" w:firstLine="1200"/>
      </w:pPr>
      <w:r>
        <w:rPr>
          <w:rFonts w:hint="eastAsia"/>
        </w:rPr>
        <w:t>⇒　学校教育法第23条各号に掲げる目標が達成されるよう保育を行うこと。</w:t>
      </w:r>
    </w:p>
    <w:p w:rsidR="004C5356" w:rsidRDefault="002545DE" w:rsidP="004C5356">
      <w:pPr>
        <w:ind w:firstLineChars="100" w:firstLine="240"/>
      </w:pPr>
      <w:r>
        <w:rPr>
          <w:noProof/>
        </w:rPr>
        <w:pict>
          <v:rect id="_x0000_s1039" style="position:absolute;left:0;text-align:left;margin-left:68.6pt;margin-top:1.85pt;width:598.5pt;height:86.25pt;z-index:251665920">
            <v:textbox style="mso-next-textbox:#_x0000_s1039" inset="5.85pt,.7pt,5.85pt,.7pt">
              <w:txbxContent>
                <w:p w:rsidR="00F2773C" w:rsidRDefault="00F2773C" w:rsidP="004C5356">
                  <w:pPr>
                    <w:spacing w:line="0" w:lineRule="atLeast"/>
                    <w:ind w:firstLineChars="100" w:firstLine="180"/>
                    <w:rPr>
                      <w:sz w:val="18"/>
                      <w:szCs w:val="18"/>
                    </w:rPr>
                  </w:pPr>
                  <w:r>
                    <w:rPr>
                      <w:rFonts w:hint="eastAsia"/>
                      <w:sz w:val="18"/>
                      <w:szCs w:val="18"/>
                    </w:rPr>
                    <w:t>【</w:t>
                  </w:r>
                  <w:r w:rsidRPr="0006600F">
                    <w:rPr>
                      <w:rFonts w:hint="eastAsia"/>
                      <w:sz w:val="18"/>
                      <w:szCs w:val="18"/>
                    </w:rPr>
                    <w:t>学校教育法第23条各号</w:t>
                  </w:r>
                  <w:r>
                    <w:rPr>
                      <w:rFonts w:hint="eastAsia"/>
                      <w:sz w:val="18"/>
                      <w:szCs w:val="18"/>
                    </w:rPr>
                    <w:t>】</w:t>
                  </w:r>
                </w:p>
                <w:p w:rsidR="00F2773C" w:rsidRPr="00F93A45" w:rsidRDefault="00F2773C" w:rsidP="004C5356">
                  <w:pPr>
                    <w:spacing w:line="0" w:lineRule="atLeast"/>
                    <w:ind w:left="180" w:hangingChars="100" w:hanging="180"/>
                    <w:rPr>
                      <w:sz w:val="18"/>
                      <w:szCs w:val="18"/>
                    </w:rPr>
                  </w:pPr>
                  <w:r w:rsidRPr="00F93A45">
                    <w:rPr>
                      <w:rFonts w:hint="eastAsia"/>
                      <w:sz w:val="18"/>
                      <w:szCs w:val="18"/>
                    </w:rPr>
                    <w:t>一　健康、安全で幸福な生活のために必要な基本的な習慣を養い、身体諸機能の調和的発達を図ること。</w:t>
                  </w:r>
                </w:p>
                <w:p w:rsidR="00F2773C" w:rsidRPr="00F93A45" w:rsidRDefault="00F2773C" w:rsidP="004C5356">
                  <w:pPr>
                    <w:spacing w:line="0" w:lineRule="atLeast"/>
                    <w:ind w:left="180" w:hangingChars="100" w:hanging="180"/>
                    <w:rPr>
                      <w:sz w:val="18"/>
                      <w:szCs w:val="18"/>
                    </w:rPr>
                  </w:pPr>
                  <w:bookmarkStart w:id="0" w:name="1664-0"/>
                  <w:bookmarkEnd w:id="0"/>
                  <w:r w:rsidRPr="00F93A45">
                    <w:rPr>
                      <w:rFonts w:hint="eastAsia"/>
                      <w:sz w:val="18"/>
                      <w:szCs w:val="18"/>
                    </w:rPr>
                    <w:t>二　集団生活を通じて、喜んでこれに参加する態度を養うとともに家族や身近な人への信頼感を深め、自主、自律及び協同の精神並びに規範意識の芽生えを養うこと。</w:t>
                  </w:r>
                </w:p>
                <w:p w:rsidR="00F2773C" w:rsidRPr="00F93A45" w:rsidRDefault="00F2773C" w:rsidP="004C5356">
                  <w:pPr>
                    <w:spacing w:line="0" w:lineRule="atLeast"/>
                    <w:ind w:left="180" w:hangingChars="100" w:hanging="180"/>
                    <w:rPr>
                      <w:sz w:val="18"/>
                      <w:szCs w:val="18"/>
                    </w:rPr>
                  </w:pPr>
                  <w:bookmarkStart w:id="1" w:name="1665-0"/>
                  <w:bookmarkEnd w:id="1"/>
                  <w:r w:rsidRPr="00F93A45">
                    <w:rPr>
                      <w:rFonts w:hint="eastAsia"/>
                      <w:sz w:val="18"/>
                      <w:szCs w:val="18"/>
                    </w:rPr>
                    <w:t>三　身近な社会生活、生命及び自然に対する興味を養い、それらに対する正しい理解と態度及び思考力の芽生えを養うこと。</w:t>
                  </w:r>
                </w:p>
                <w:p w:rsidR="00F2773C" w:rsidRPr="00F93A45" w:rsidRDefault="00F2773C" w:rsidP="004C5356">
                  <w:pPr>
                    <w:spacing w:line="0" w:lineRule="atLeast"/>
                    <w:ind w:left="180" w:hangingChars="100" w:hanging="180"/>
                    <w:rPr>
                      <w:sz w:val="18"/>
                      <w:szCs w:val="18"/>
                    </w:rPr>
                  </w:pPr>
                  <w:bookmarkStart w:id="2" w:name="1666-0"/>
                  <w:bookmarkEnd w:id="2"/>
                  <w:r w:rsidRPr="00F93A45">
                    <w:rPr>
                      <w:rFonts w:hint="eastAsia"/>
                      <w:sz w:val="18"/>
                      <w:szCs w:val="18"/>
                    </w:rPr>
                    <w:t>四　日常の会話や、絵本、童話等に親しむことを通じて、言葉の使い方を正しく導くとともに、相手の話を理解しようとする態度を養うこと。</w:t>
                  </w:r>
                </w:p>
                <w:p w:rsidR="00F2773C" w:rsidRPr="00F93A45" w:rsidRDefault="00F2773C" w:rsidP="004C5356">
                  <w:pPr>
                    <w:spacing w:line="0" w:lineRule="atLeast"/>
                    <w:ind w:left="180" w:hangingChars="100" w:hanging="180"/>
                    <w:rPr>
                      <w:sz w:val="18"/>
                      <w:szCs w:val="18"/>
                    </w:rPr>
                  </w:pPr>
                  <w:bookmarkStart w:id="3" w:name="1667-0"/>
                  <w:bookmarkEnd w:id="3"/>
                  <w:r w:rsidRPr="00F93A45">
                    <w:rPr>
                      <w:rFonts w:hint="eastAsia"/>
                      <w:sz w:val="18"/>
                      <w:szCs w:val="18"/>
                    </w:rPr>
                    <w:t>五　音楽、身体による表現、造形等に親しむことを通じて、豊かな感性と表現力の芽生えを養うこと。</w:t>
                  </w:r>
                </w:p>
              </w:txbxContent>
            </v:textbox>
          </v:rect>
        </w:pict>
      </w:r>
      <w:r w:rsidR="004C5356">
        <w:rPr>
          <w:rFonts w:hint="eastAsia"/>
        </w:rPr>
        <w:t xml:space="preserve">　　　　　　</w:t>
      </w:r>
    </w:p>
    <w:p w:rsidR="004C5356" w:rsidRDefault="004C5356" w:rsidP="004C5356">
      <w:pPr>
        <w:ind w:firstLineChars="100" w:firstLine="240"/>
      </w:pPr>
      <w:r>
        <w:rPr>
          <w:rFonts w:hint="eastAsia"/>
        </w:rPr>
        <w:t xml:space="preserve">　　　　　　　</w:t>
      </w:r>
    </w:p>
    <w:p w:rsidR="004C5356" w:rsidRDefault="004C5356" w:rsidP="004C5356">
      <w:pPr>
        <w:ind w:firstLineChars="100" w:firstLine="240"/>
      </w:pPr>
    </w:p>
    <w:p w:rsidR="004C5356" w:rsidRDefault="004C5356" w:rsidP="004C5356">
      <w:pPr>
        <w:ind w:firstLineChars="100" w:firstLine="240"/>
      </w:pPr>
    </w:p>
    <w:p w:rsidR="00F271F1" w:rsidRDefault="00F271F1" w:rsidP="004C5356">
      <w:pPr>
        <w:ind w:firstLineChars="100" w:firstLine="240"/>
      </w:pPr>
    </w:p>
    <w:p w:rsidR="00F271F1" w:rsidRPr="00F93A45" w:rsidRDefault="00F271F1" w:rsidP="004C5356">
      <w:pPr>
        <w:ind w:firstLineChars="100" w:firstLine="240"/>
      </w:pPr>
    </w:p>
    <w:p w:rsidR="004C5356" w:rsidRDefault="002545DE" w:rsidP="004C5356">
      <w:pPr>
        <w:ind w:firstLineChars="100" w:firstLine="240"/>
      </w:pPr>
      <w:r>
        <w:rPr>
          <w:noProof/>
        </w:rPr>
        <w:pict>
          <v:shape id="_x0000_s1049" type="#_x0000_t176" style="position:absolute;left:0;text-align:left;margin-left:-4.15pt;margin-top:16.1pt;width:72.75pt;height:35.25pt;z-index:251674112;v-text-anchor:middle">
            <v:textbox inset="5.85pt,.7pt,5.85pt,.7pt">
              <w:txbxContent>
                <w:p w:rsidR="00F2773C" w:rsidRDefault="00F2773C" w:rsidP="00A24389">
                  <w:pPr>
                    <w:jc w:val="center"/>
                  </w:pPr>
                  <w:r>
                    <w:rPr>
                      <w:rFonts w:hint="eastAsia"/>
                    </w:rPr>
                    <w:t xml:space="preserve">検討内容　</w:t>
                  </w:r>
                </w:p>
              </w:txbxContent>
            </v:textbox>
          </v:shape>
        </w:pict>
      </w:r>
    </w:p>
    <w:p w:rsidR="004C5356" w:rsidRDefault="004C5356" w:rsidP="00340D70"/>
    <w:p w:rsidR="000026A0" w:rsidRDefault="000026A0" w:rsidP="00340D70"/>
    <w:p w:rsidR="000026A0" w:rsidRPr="000026A0" w:rsidRDefault="000026A0" w:rsidP="000026A0">
      <w:r>
        <w:rPr>
          <w:rFonts w:hint="eastAsia"/>
        </w:rPr>
        <w:t>①</w:t>
      </w:r>
      <w:r w:rsidRPr="000026A0">
        <w:rPr>
          <w:rFonts w:hint="eastAsia"/>
        </w:rPr>
        <w:t xml:space="preserve">　現在の保育目標</w:t>
      </w:r>
    </w:p>
    <w:p w:rsidR="000026A0" w:rsidRPr="000026A0" w:rsidRDefault="000026A0" w:rsidP="000026A0">
      <w:pPr>
        <w:numPr>
          <w:ilvl w:val="0"/>
          <w:numId w:val="1"/>
        </w:numPr>
      </w:pPr>
      <w:r w:rsidRPr="000026A0">
        <w:rPr>
          <w:rFonts w:hint="eastAsia"/>
        </w:rPr>
        <w:t>保育指針の養護・教育に関わるねらい及び内容に沿って下記の目標を設定した。</w:t>
      </w:r>
    </w:p>
    <w:p w:rsidR="000026A0" w:rsidRPr="000026A0" w:rsidRDefault="002545DE" w:rsidP="000026A0">
      <w:r>
        <w:pict>
          <v:roundrect id="_x0000_s1053" style="position:absolute;left:0;text-align:left;margin-left:30.35pt;margin-top:4.85pt;width:465pt;height:141pt;z-index:251677184;v-text-anchor:middle" arcsize="10923f" filled="f">
            <v:textbox inset="5.85pt,.7pt,5.85pt,.7pt">
              <w:txbxContent>
                <w:p w:rsidR="000026A0" w:rsidRPr="000026A0" w:rsidRDefault="000026A0" w:rsidP="000026A0">
                  <w:pPr>
                    <w:ind w:firstLineChars="100" w:firstLine="240"/>
                  </w:pPr>
                  <w:r w:rsidRPr="000026A0">
                    <w:rPr>
                      <w:rFonts w:hint="eastAsia"/>
                    </w:rPr>
                    <w:t>・いのち（自分・人・生物）や物を大切にする子ども</w:t>
                  </w:r>
                </w:p>
                <w:p w:rsidR="000026A0" w:rsidRPr="000026A0" w:rsidRDefault="000026A0" w:rsidP="000026A0">
                  <w:r w:rsidRPr="000026A0">
                    <w:rPr>
                      <w:rFonts w:hint="eastAsia"/>
                    </w:rPr>
                    <w:t xml:space="preserve">　・あいさつができる子ども</w:t>
                  </w:r>
                </w:p>
                <w:p w:rsidR="000026A0" w:rsidRPr="000026A0" w:rsidRDefault="000026A0" w:rsidP="000026A0">
                  <w:r w:rsidRPr="000026A0">
                    <w:rPr>
                      <w:rFonts w:hint="eastAsia"/>
                    </w:rPr>
                    <w:t xml:space="preserve">　・元気にあそぶ子ども</w:t>
                  </w:r>
                </w:p>
                <w:p w:rsidR="000026A0" w:rsidRPr="000026A0" w:rsidRDefault="000026A0" w:rsidP="000026A0">
                  <w:r w:rsidRPr="000026A0">
                    <w:rPr>
                      <w:rFonts w:hint="eastAsia"/>
                    </w:rPr>
                    <w:t xml:space="preserve">　・意欲的に取り組み、やりぬこうとする子ども</w:t>
                  </w:r>
                </w:p>
                <w:p w:rsidR="000026A0" w:rsidRPr="000026A0" w:rsidRDefault="000026A0" w:rsidP="000026A0">
                  <w:r w:rsidRPr="000026A0">
                    <w:rPr>
                      <w:rFonts w:hint="eastAsia"/>
                    </w:rPr>
                    <w:t xml:space="preserve">　・友だちと力を合わせ、認めあえる子ども</w:t>
                  </w:r>
                </w:p>
                <w:p w:rsidR="000026A0" w:rsidRPr="000026A0" w:rsidRDefault="000026A0">
                  <w:r w:rsidRPr="000026A0">
                    <w:rPr>
                      <w:rFonts w:hint="eastAsia"/>
                    </w:rPr>
                    <w:t xml:space="preserve">　・人の話を聴き、自分の気持ちを伝えたり、表現したりできる子ども</w:t>
                  </w:r>
                </w:p>
              </w:txbxContent>
            </v:textbox>
          </v:roundrect>
        </w:pict>
      </w:r>
    </w:p>
    <w:p w:rsidR="000026A0" w:rsidRDefault="000026A0" w:rsidP="000026A0">
      <w:r w:rsidRPr="000026A0">
        <w:rPr>
          <w:rFonts w:hint="eastAsia"/>
        </w:rPr>
        <w:t xml:space="preserve">　</w:t>
      </w:r>
    </w:p>
    <w:p w:rsidR="000026A0" w:rsidRDefault="000026A0" w:rsidP="000026A0"/>
    <w:p w:rsidR="000026A0" w:rsidRDefault="000026A0" w:rsidP="000026A0"/>
    <w:p w:rsidR="000026A0" w:rsidRDefault="000026A0" w:rsidP="000026A0"/>
    <w:p w:rsidR="000026A0" w:rsidRDefault="000026A0" w:rsidP="000026A0"/>
    <w:p w:rsidR="000026A0" w:rsidRDefault="000026A0" w:rsidP="000026A0"/>
    <w:p w:rsidR="000026A0" w:rsidRPr="000026A0" w:rsidRDefault="000026A0" w:rsidP="000026A0"/>
    <w:p w:rsidR="000026A0" w:rsidRPr="000026A0" w:rsidRDefault="000026A0" w:rsidP="000026A0">
      <w:r>
        <w:rPr>
          <w:rFonts w:hint="eastAsia"/>
        </w:rPr>
        <w:lastRenderedPageBreak/>
        <w:t>②</w:t>
      </w:r>
      <w:r w:rsidRPr="000026A0">
        <w:rPr>
          <w:rFonts w:hint="eastAsia"/>
        </w:rPr>
        <w:t xml:space="preserve">　現在の保育目標に対する課題</w:t>
      </w:r>
    </w:p>
    <w:p w:rsidR="000026A0" w:rsidRPr="000026A0" w:rsidRDefault="000026A0" w:rsidP="000026A0">
      <w:pPr>
        <w:numPr>
          <w:ilvl w:val="0"/>
          <w:numId w:val="1"/>
        </w:numPr>
      </w:pPr>
      <w:r w:rsidRPr="000026A0">
        <w:rPr>
          <w:rFonts w:hint="eastAsia"/>
        </w:rPr>
        <w:t>早朝（7：30）から長時間（19：00）まで子どもを預かる中で、毎日の保育や行事に追われ、保育目標を達成するためのねらいをはっきり捉えられない現状がみられることもある。</w:t>
      </w:r>
    </w:p>
    <w:p w:rsidR="000026A0" w:rsidRPr="000026A0" w:rsidRDefault="00AA6373" w:rsidP="000026A0">
      <w:pPr>
        <w:numPr>
          <w:ilvl w:val="0"/>
          <w:numId w:val="1"/>
        </w:numPr>
      </w:pPr>
      <w:r>
        <w:rPr>
          <w:rFonts w:hint="eastAsia"/>
        </w:rPr>
        <w:t>入園前の生活経験に個人差が見られるため、</w:t>
      </w:r>
      <w:r w:rsidR="000026A0" w:rsidRPr="000026A0">
        <w:rPr>
          <w:rFonts w:hint="eastAsia"/>
        </w:rPr>
        <w:t>子ども一人ひとりの発達に対する課題への対応と同時に、集団としての活動を展開していくことに難しさがある。</w:t>
      </w:r>
    </w:p>
    <w:p w:rsidR="000026A0" w:rsidRPr="000026A0" w:rsidRDefault="000026A0" w:rsidP="000026A0">
      <w:pPr>
        <w:numPr>
          <w:ilvl w:val="0"/>
          <w:numId w:val="1"/>
        </w:numPr>
      </w:pPr>
      <w:r w:rsidRPr="000026A0">
        <w:rPr>
          <w:rFonts w:hint="eastAsia"/>
        </w:rPr>
        <w:t>様々な社会環境の変化によって、「昔ながらの」保育を見直さなければならない現実がある。</w:t>
      </w:r>
    </w:p>
    <w:p w:rsidR="000026A0" w:rsidRDefault="000026A0" w:rsidP="000026A0"/>
    <w:p w:rsidR="00F271F1" w:rsidRPr="000026A0" w:rsidRDefault="00F271F1" w:rsidP="000026A0"/>
    <w:p w:rsidR="000026A0" w:rsidRPr="000026A0" w:rsidRDefault="000026A0" w:rsidP="000026A0">
      <w:r>
        <w:rPr>
          <w:rFonts w:hint="eastAsia"/>
        </w:rPr>
        <w:t>③</w:t>
      </w:r>
      <w:r w:rsidRPr="000026A0">
        <w:rPr>
          <w:rFonts w:hint="eastAsia"/>
        </w:rPr>
        <w:t xml:space="preserve">　課題に対する解決策（取組の方向性）</w:t>
      </w:r>
    </w:p>
    <w:p w:rsidR="000026A0" w:rsidRPr="000026A0" w:rsidRDefault="000026A0" w:rsidP="000026A0">
      <w:pPr>
        <w:numPr>
          <w:ilvl w:val="0"/>
          <w:numId w:val="1"/>
        </w:numPr>
      </w:pPr>
      <w:r w:rsidRPr="000026A0">
        <w:rPr>
          <w:rFonts w:hint="eastAsia"/>
        </w:rPr>
        <w:t>乳幼児期の特性や発達を踏まえた教育・保育を行う。</w:t>
      </w:r>
    </w:p>
    <w:p w:rsidR="000026A0" w:rsidRPr="000026A0" w:rsidRDefault="000026A0" w:rsidP="000026A0">
      <w:pPr>
        <w:numPr>
          <w:ilvl w:val="0"/>
          <w:numId w:val="1"/>
        </w:numPr>
      </w:pPr>
      <w:r w:rsidRPr="000026A0">
        <w:rPr>
          <w:rFonts w:hint="eastAsia"/>
        </w:rPr>
        <w:t>職員研修等による資質向上。</w:t>
      </w:r>
    </w:p>
    <w:p w:rsidR="000026A0" w:rsidRPr="000026A0" w:rsidRDefault="000026A0" w:rsidP="000026A0">
      <w:pPr>
        <w:numPr>
          <w:ilvl w:val="0"/>
          <w:numId w:val="1"/>
        </w:numPr>
      </w:pPr>
      <w:r w:rsidRPr="000026A0">
        <w:rPr>
          <w:rFonts w:hint="eastAsia"/>
        </w:rPr>
        <w:t>目標を達成するための具体的な指導内容の明確化。</w:t>
      </w:r>
    </w:p>
    <w:p w:rsidR="000026A0" w:rsidRPr="000026A0" w:rsidRDefault="000026A0" w:rsidP="000026A0">
      <w:pPr>
        <w:numPr>
          <w:ilvl w:val="0"/>
          <w:numId w:val="1"/>
        </w:numPr>
      </w:pPr>
      <w:r w:rsidRPr="000026A0">
        <w:rPr>
          <w:rFonts w:hint="eastAsia"/>
        </w:rPr>
        <w:t>妊娠・出産以前から子育てに対する正しい知識や意識を持てる取り組み。（学校教育・健康推進課・福祉課等との連携）</w:t>
      </w:r>
    </w:p>
    <w:p w:rsidR="000026A0" w:rsidRDefault="000026A0" w:rsidP="000026A0"/>
    <w:p w:rsidR="00F271F1" w:rsidRPr="000026A0" w:rsidRDefault="00F271F1" w:rsidP="000026A0"/>
    <w:p w:rsidR="000026A0" w:rsidRPr="000026A0" w:rsidRDefault="000026A0" w:rsidP="000026A0">
      <w:r>
        <w:rPr>
          <w:rFonts w:hint="eastAsia"/>
        </w:rPr>
        <w:t>④</w:t>
      </w:r>
      <w:r w:rsidRPr="000026A0">
        <w:rPr>
          <w:rFonts w:hint="eastAsia"/>
        </w:rPr>
        <w:t xml:space="preserve">　認定こども園化後の教育・保育目標</w:t>
      </w:r>
    </w:p>
    <w:p w:rsidR="000026A0" w:rsidRPr="000026A0" w:rsidRDefault="000026A0" w:rsidP="000026A0">
      <w:pPr>
        <w:numPr>
          <w:ilvl w:val="0"/>
          <w:numId w:val="1"/>
        </w:numPr>
      </w:pPr>
      <w:r w:rsidRPr="000026A0">
        <w:rPr>
          <w:rFonts w:hint="eastAsia"/>
        </w:rPr>
        <w:t>認定こども園法第9条における教育・保育目標を基に、安曇野市としての目標を設定する。</w:t>
      </w:r>
    </w:p>
    <w:p w:rsidR="000026A0" w:rsidRPr="000026A0" w:rsidRDefault="002545DE" w:rsidP="00F271F1">
      <w:pPr>
        <w:ind w:firstLineChars="100" w:firstLine="240"/>
      </w:pPr>
      <w:r>
        <w:rPr>
          <w:noProof/>
        </w:rPr>
        <w:pict>
          <v:roundrect id="_x0000_s1055" style="position:absolute;left:0;text-align:left;margin-left:22.85pt;margin-top:7.1pt;width:645pt;height:141pt;z-index:251678208;v-text-anchor:middle" arcsize="10923f" filled="f">
            <v:textbox inset="5.85pt,.7pt,5.85pt,.7pt">
              <w:txbxContent>
                <w:p w:rsidR="00AA6373" w:rsidRPr="00AA6373" w:rsidRDefault="00AA6373" w:rsidP="00AA6373">
                  <w:r>
                    <w:rPr>
                      <w:rFonts w:hint="eastAsia"/>
                    </w:rPr>
                    <w:t>～</w:t>
                  </w:r>
                  <w:r w:rsidRPr="000026A0">
                    <w:rPr>
                      <w:rFonts w:hint="eastAsia"/>
                    </w:rPr>
                    <w:t>ここ安曇野に住む子どもたち</w:t>
                  </w:r>
                  <w:r>
                    <w:rPr>
                      <w:rFonts w:hint="eastAsia"/>
                    </w:rPr>
                    <w:t>や保護者と、共に育ちあえる目標を作っていけたら・・と考えている。～</w:t>
                  </w:r>
                </w:p>
              </w:txbxContent>
            </v:textbox>
          </v:roundrect>
        </w:pict>
      </w:r>
    </w:p>
    <w:sectPr w:rsidR="000026A0" w:rsidRPr="000026A0" w:rsidSect="001C1887">
      <w:footerReference w:type="default" r:id="rId12"/>
      <w:pgSz w:w="16838" w:h="11906" w:orient="landscape" w:code="9"/>
      <w:pgMar w:top="1418" w:right="1418" w:bottom="1134" w:left="1418" w:header="851" w:footer="34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73C" w:rsidRDefault="00F2773C" w:rsidP="00296235">
      <w:r>
        <w:separator/>
      </w:r>
    </w:p>
  </w:endnote>
  <w:endnote w:type="continuationSeparator" w:id="0">
    <w:p w:rsidR="00F2773C" w:rsidRDefault="00F2773C" w:rsidP="0029623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73C" w:rsidRDefault="002545DE">
    <w:pPr>
      <w:pStyle w:val="a5"/>
      <w:jc w:val="center"/>
    </w:pPr>
    <w:r>
      <w:fldChar w:fldCharType="begin"/>
    </w:r>
    <w:r w:rsidR="00F2773C">
      <w:instrText xml:space="preserve"> PAGE   \* MERGEFORMAT </w:instrText>
    </w:r>
    <w:r>
      <w:fldChar w:fldCharType="separate"/>
    </w:r>
    <w:r w:rsidR="00B80D89" w:rsidRPr="00B80D89">
      <w:rPr>
        <w:noProof/>
        <w:lang w:val="ja-JP"/>
      </w:rPr>
      <w:t>6</w:t>
    </w:r>
    <w:r>
      <w:fldChar w:fldCharType="end"/>
    </w:r>
  </w:p>
  <w:p w:rsidR="00F2773C" w:rsidRDefault="00F277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73C" w:rsidRDefault="00F2773C" w:rsidP="00296235">
      <w:r>
        <w:separator/>
      </w:r>
    </w:p>
  </w:footnote>
  <w:footnote w:type="continuationSeparator" w:id="0">
    <w:p w:rsidR="00F2773C" w:rsidRDefault="00F2773C" w:rsidP="002962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343E9"/>
    <w:multiLevelType w:val="hybridMultilevel"/>
    <w:tmpl w:val="0EAA0CD4"/>
    <w:lvl w:ilvl="0" w:tplc="A5867FCA">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4BA5"/>
    <w:rsid w:val="00000C6C"/>
    <w:rsid w:val="000026A0"/>
    <w:rsid w:val="00005073"/>
    <w:rsid w:val="00023479"/>
    <w:rsid w:val="000317FE"/>
    <w:rsid w:val="0005709E"/>
    <w:rsid w:val="0006600F"/>
    <w:rsid w:val="000911EF"/>
    <w:rsid w:val="000F7585"/>
    <w:rsid w:val="00103C1E"/>
    <w:rsid w:val="001220DE"/>
    <w:rsid w:val="00173B13"/>
    <w:rsid w:val="001771C4"/>
    <w:rsid w:val="001C1887"/>
    <w:rsid w:val="001C2C54"/>
    <w:rsid w:val="001D24EC"/>
    <w:rsid w:val="001D69BC"/>
    <w:rsid w:val="001E42B6"/>
    <w:rsid w:val="002062C2"/>
    <w:rsid w:val="002237B3"/>
    <w:rsid w:val="00231EA0"/>
    <w:rsid w:val="002545DE"/>
    <w:rsid w:val="0025618B"/>
    <w:rsid w:val="00296235"/>
    <w:rsid w:val="002D4A10"/>
    <w:rsid w:val="002E3E05"/>
    <w:rsid w:val="00313FA0"/>
    <w:rsid w:val="00340D70"/>
    <w:rsid w:val="003519C7"/>
    <w:rsid w:val="00365889"/>
    <w:rsid w:val="00387A1D"/>
    <w:rsid w:val="003959CF"/>
    <w:rsid w:val="00397725"/>
    <w:rsid w:val="003A48BA"/>
    <w:rsid w:val="003A5A31"/>
    <w:rsid w:val="003B0880"/>
    <w:rsid w:val="003C302A"/>
    <w:rsid w:val="003F503D"/>
    <w:rsid w:val="00445E45"/>
    <w:rsid w:val="0046635F"/>
    <w:rsid w:val="004B4827"/>
    <w:rsid w:val="004C11C0"/>
    <w:rsid w:val="004C5356"/>
    <w:rsid w:val="004C5658"/>
    <w:rsid w:val="004E2BAB"/>
    <w:rsid w:val="00520F08"/>
    <w:rsid w:val="0054211C"/>
    <w:rsid w:val="005435EB"/>
    <w:rsid w:val="00562397"/>
    <w:rsid w:val="0057176B"/>
    <w:rsid w:val="00572855"/>
    <w:rsid w:val="00573F38"/>
    <w:rsid w:val="0058436C"/>
    <w:rsid w:val="005D4B35"/>
    <w:rsid w:val="00611A8A"/>
    <w:rsid w:val="0062365F"/>
    <w:rsid w:val="0066389A"/>
    <w:rsid w:val="006A48C2"/>
    <w:rsid w:val="006B74B1"/>
    <w:rsid w:val="006C13D6"/>
    <w:rsid w:val="006F747C"/>
    <w:rsid w:val="00713422"/>
    <w:rsid w:val="0073695D"/>
    <w:rsid w:val="00754BA5"/>
    <w:rsid w:val="007568B6"/>
    <w:rsid w:val="0077627F"/>
    <w:rsid w:val="007804C3"/>
    <w:rsid w:val="007B3A49"/>
    <w:rsid w:val="007B3D89"/>
    <w:rsid w:val="007B4540"/>
    <w:rsid w:val="007C1098"/>
    <w:rsid w:val="007C3B57"/>
    <w:rsid w:val="007F0D16"/>
    <w:rsid w:val="0081007E"/>
    <w:rsid w:val="00811E38"/>
    <w:rsid w:val="0085070A"/>
    <w:rsid w:val="00887A1D"/>
    <w:rsid w:val="008C5559"/>
    <w:rsid w:val="008D4E79"/>
    <w:rsid w:val="00910060"/>
    <w:rsid w:val="009118CE"/>
    <w:rsid w:val="00924766"/>
    <w:rsid w:val="00924BEC"/>
    <w:rsid w:val="00960D92"/>
    <w:rsid w:val="00995EF9"/>
    <w:rsid w:val="009C2DD5"/>
    <w:rsid w:val="009C4FBA"/>
    <w:rsid w:val="009F692A"/>
    <w:rsid w:val="009F7E1B"/>
    <w:rsid w:val="00A2302A"/>
    <w:rsid w:val="00A24389"/>
    <w:rsid w:val="00A52B2E"/>
    <w:rsid w:val="00A56F35"/>
    <w:rsid w:val="00A7154B"/>
    <w:rsid w:val="00AA6373"/>
    <w:rsid w:val="00AC74F7"/>
    <w:rsid w:val="00AD0685"/>
    <w:rsid w:val="00AE64EB"/>
    <w:rsid w:val="00AF3151"/>
    <w:rsid w:val="00B03A39"/>
    <w:rsid w:val="00B069D9"/>
    <w:rsid w:val="00B13DC8"/>
    <w:rsid w:val="00B47E2A"/>
    <w:rsid w:val="00B60E7A"/>
    <w:rsid w:val="00B720E2"/>
    <w:rsid w:val="00B80D89"/>
    <w:rsid w:val="00B83573"/>
    <w:rsid w:val="00B86CDA"/>
    <w:rsid w:val="00B91BB2"/>
    <w:rsid w:val="00BA650C"/>
    <w:rsid w:val="00BA6A72"/>
    <w:rsid w:val="00BB3396"/>
    <w:rsid w:val="00BB604A"/>
    <w:rsid w:val="00BC149C"/>
    <w:rsid w:val="00BC3237"/>
    <w:rsid w:val="00BE2415"/>
    <w:rsid w:val="00C26690"/>
    <w:rsid w:val="00C95CE2"/>
    <w:rsid w:val="00CA7D2D"/>
    <w:rsid w:val="00D53272"/>
    <w:rsid w:val="00D55E3F"/>
    <w:rsid w:val="00D82AA8"/>
    <w:rsid w:val="00D85F1C"/>
    <w:rsid w:val="00DB590F"/>
    <w:rsid w:val="00DB6211"/>
    <w:rsid w:val="00E16F58"/>
    <w:rsid w:val="00E2444A"/>
    <w:rsid w:val="00E36B7C"/>
    <w:rsid w:val="00F259B2"/>
    <w:rsid w:val="00F271F1"/>
    <w:rsid w:val="00F2773C"/>
    <w:rsid w:val="00F31D4D"/>
    <w:rsid w:val="00F40A64"/>
    <w:rsid w:val="00F93A45"/>
    <w:rsid w:val="00FB6F1E"/>
    <w:rsid w:val="00FC416C"/>
    <w:rsid w:val="00FD62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79"/>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6235"/>
    <w:pPr>
      <w:tabs>
        <w:tab w:val="center" w:pos="4252"/>
        <w:tab w:val="right" w:pos="8504"/>
      </w:tabs>
      <w:snapToGrid w:val="0"/>
    </w:pPr>
  </w:style>
  <w:style w:type="character" w:customStyle="1" w:styleId="a4">
    <w:name w:val="ヘッダー (文字)"/>
    <w:basedOn w:val="a0"/>
    <w:link w:val="a3"/>
    <w:uiPriority w:val="99"/>
    <w:semiHidden/>
    <w:rsid w:val="00296235"/>
    <w:rPr>
      <w:kern w:val="2"/>
      <w:sz w:val="24"/>
      <w:szCs w:val="22"/>
    </w:rPr>
  </w:style>
  <w:style w:type="paragraph" w:styleId="a5">
    <w:name w:val="footer"/>
    <w:basedOn w:val="a"/>
    <w:link w:val="a6"/>
    <w:uiPriority w:val="99"/>
    <w:unhideWhenUsed/>
    <w:rsid w:val="00296235"/>
    <w:pPr>
      <w:tabs>
        <w:tab w:val="center" w:pos="4252"/>
        <w:tab w:val="right" w:pos="8504"/>
      </w:tabs>
      <w:snapToGrid w:val="0"/>
    </w:pPr>
  </w:style>
  <w:style w:type="character" w:customStyle="1" w:styleId="a6">
    <w:name w:val="フッター (文字)"/>
    <w:basedOn w:val="a0"/>
    <w:link w:val="a5"/>
    <w:uiPriority w:val="99"/>
    <w:rsid w:val="00296235"/>
    <w:rPr>
      <w:kern w:val="2"/>
      <w:sz w:val="24"/>
      <w:szCs w:val="22"/>
    </w:rPr>
  </w:style>
  <w:style w:type="table" w:styleId="a7">
    <w:name w:val="Table Grid"/>
    <w:basedOn w:val="a1"/>
    <w:uiPriority w:val="59"/>
    <w:rsid w:val="00AF3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243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438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85351330">
      <w:bodyDiv w:val="1"/>
      <w:marLeft w:val="0"/>
      <w:marRight w:val="0"/>
      <w:marTop w:val="0"/>
      <w:marBottom w:val="0"/>
      <w:divBdr>
        <w:top w:val="none" w:sz="0" w:space="0" w:color="auto"/>
        <w:left w:val="none" w:sz="0" w:space="0" w:color="auto"/>
        <w:bottom w:val="none" w:sz="0" w:space="0" w:color="auto"/>
        <w:right w:val="none" w:sz="0" w:space="0" w:color="auto"/>
      </w:divBdr>
      <w:divsChild>
        <w:div w:id="1142119561">
          <w:marLeft w:val="0"/>
          <w:marRight w:val="0"/>
          <w:marTop w:val="0"/>
          <w:marBottom w:val="0"/>
          <w:divBdr>
            <w:top w:val="none" w:sz="0" w:space="0" w:color="auto"/>
            <w:left w:val="none" w:sz="0" w:space="0" w:color="auto"/>
            <w:bottom w:val="none" w:sz="0" w:space="0" w:color="auto"/>
            <w:right w:val="none" w:sz="0" w:space="0" w:color="auto"/>
          </w:divBdr>
          <w:divsChild>
            <w:div w:id="1476797204">
              <w:marLeft w:val="0"/>
              <w:marRight w:val="0"/>
              <w:marTop w:val="0"/>
              <w:marBottom w:val="0"/>
              <w:divBdr>
                <w:top w:val="none" w:sz="0" w:space="0" w:color="auto"/>
                <w:left w:val="none" w:sz="0" w:space="0" w:color="auto"/>
                <w:bottom w:val="none" w:sz="0" w:space="0" w:color="auto"/>
                <w:right w:val="none" w:sz="0" w:space="0" w:color="auto"/>
              </w:divBdr>
              <w:divsChild>
                <w:div w:id="773356251">
                  <w:marLeft w:val="0"/>
                  <w:marRight w:val="0"/>
                  <w:marTop w:val="0"/>
                  <w:marBottom w:val="0"/>
                  <w:divBdr>
                    <w:top w:val="none" w:sz="0" w:space="0" w:color="auto"/>
                    <w:left w:val="none" w:sz="0" w:space="0" w:color="auto"/>
                    <w:bottom w:val="none" w:sz="0" w:space="0" w:color="auto"/>
                    <w:right w:val="none" w:sz="0" w:space="0" w:color="auto"/>
                  </w:divBdr>
                  <w:divsChild>
                    <w:div w:id="352220953">
                      <w:marLeft w:val="480"/>
                      <w:marRight w:val="0"/>
                      <w:marTop w:val="0"/>
                      <w:marBottom w:val="0"/>
                      <w:divBdr>
                        <w:top w:val="none" w:sz="0" w:space="0" w:color="auto"/>
                        <w:left w:val="none" w:sz="0" w:space="0" w:color="auto"/>
                        <w:bottom w:val="none" w:sz="0" w:space="0" w:color="auto"/>
                        <w:right w:val="none" w:sz="0" w:space="0" w:color="auto"/>
                      </w:divBdr>
                    </w:div>
                    <w:div w:id="387269566">
                      <w:marLeft w:val="480"/>
                      <w:marRight w:val="0"/>
                      <w:marTop w:val="0"/>
                      <w:marBottom w:val="0"/>
                      <w:divBdr>
                        <w:top w:val="none" w:sz="0" w:space="0" w:color="auto"/>
                        <w:left w:val="none" w:sz="0" w:space="0" w:color="auto"/>
                        <w:bottom w:val="none" w:sz="0" w:space="0" w:color="auto"/>
                        <w:right w:val="none" w:sz="0" w:space="0" w:color="auto"/>
                      </w:divBdr>
                    </w:div>
                    <w:div w:id="565845926">
                      <w:marLeft w:val="480"/>
                      <w:marRight w:val="0"/>
                      <w:marTop w:val="0"/>
                      <w:marBottom w:val="0"/>
                      <w:divBdr>
                        <w:top w:val="none" w:sz="0" w:space="0" w:color="auto"/>
                        <w:left w:val="none" w:sz="0" w:space="0" w:color="auto"/>
                        <w:bottom w:val="none" w:sz="0" w:space="0" w:color="auto"/>
                        <w:right w:val="none" w:sz="0" w:space="0" w:color="auto"/>
                      </w:divBdr>
                    </w:div>
                    <w:div w:id="577524846">
                      <w:marLeft w:val="480"/>
                      <w:marRight w:val="0"/>
                      <w:marTop w:val="0"/>
                      <w:marBottom w:val="0"/>
                      <w:divBdr>
                        <w:top w:val="none" w:sz="0" w:space="0" w:color="auto"/>
                        <w:left w:val="none" w:sz="0" w:space="0" w:color="auto"/>
                        <w:bottom w:val="none" w:sz="0" w:space="0" w:color="auto"/>
                        <w:right w:val="none" w:sz="0" w:space="0" w:color="auto"/>
                      </w:divBdr>
                    </w:div>
                    <w:div w:id="1219976106">
                      <w:marLeft w:val="480"/>
                      <w:marRight w:val="0"/>
                      <w:marTop w:val="0"/>
                      <w:marBottom w:val="0"/>
                      <w:divBdr>
                        <w:top w:val="none" w:sz="0" w:space="0" w:color="auto"/>
                        <w:left w:val="none" w:sz="0" w:space="0" w:color="auto"/>
                        <w:bottom w:val="none" w:sz="0" w:space="0" w:color="auto"/>
                        <w:right w:val="none" w:sz="0" w:space="0" w:color="auto"/>
                      </w:divBdr>
                    </w:div>
                    <w:div w:id="20626279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73299">
      <w:bodyDiv w:val="1"/>
      <w:marLeft w:val="0"/>
      <w:marRight w:val="0"/>
      <w:marTop w:val="0"/>
      <w:marBottom w:val="0"/>
      <w:divBdr>
        <w:top w:val="none" w:sz="0" w:space="0" w:color="auto"/>
        <w:left w:val="none" w:sz="0" w:space="0" w:color="auto"/>
        <w:bottom w:val="none" w:sz="0" w:space="0" w:color="auto"/>
        <w:right w:val="none" w:sz="0" w:space="0" w:color="auto"/>
      </w:divBdr>
    </w:div>
    <w:div w:id="135613177">
      <w:bodyDiv w:val="1"/>
      <w:marLeft w:val="0"/>
      <w:marRight w:val="0"/>
      <w:marTop w:val="0"/>
      <w:marBottom w:val="0"/>
      <w:divBdr>
        <w:top w:val="none" w:sz="0" w:space="0" w:color="auto"/>
        <w:left w:val="none" w:sz="0" w:space="0" w:color="auto"/>
        <w:bottom w:val="none" w:sz="0" w:space="0" w:color="auto"/>
        <w:right w:val="none" w:sz="0" w:space="0" w:color="auto"/>
      </w:divBdr>
      <w:divsChild>
        <w:div w:id="1352029794">
          <w:marLeft w:val="0"/>
          <w:marRight w:val="0"/>
          <w:marTop w:val="0"/>
          <w:marBottom w:val="0"/>
          <w:divBdr>
            <w:top w:val="none" w:sz="0" w:space="0" w:color="auto"/>
            <w:left w:val="none" w:sz="0" w:space="0" w:color="auto"/>
            <w:bottom w:val="none" w:sz="0" w:space="0" w:color="auto"/>
            <w:right w:val="none" w:sz="0" w:space="0" w:color="auto"/>
          </w:divBdr>
          <w:divsChild>
            <w:div w:id="1473907495">
              <w:marLeft w:val="0"/>
              <w:marRight w:val="0"/>
              <w:marTop w:val="0"/>
              <w:marBottom w:val="0"/>
              <w:divBdr>
                <w:top w:val="none" w:sz="0" w:space="0" w:color="auto"/>
                <w:left w:val="none" w:sz="0" w:space="0" w:color="auto"/>
                <w:bottom w:val="none" w:sz="0" w:space="0" w:color="auto"/>
                <w:right w:val="none" w:sz="0" w:space="0" w:color="auto"/>
              </w:divBdr>
              <w:divsChild>
                <w:div w:id="286131623">
                  <w:marLeft w:val="0"/>
                  <w:marRight w:val="0"/>
                  <w:marTop w:val="0"/>
                  <w:marBottom w:val="0"/>
                  <w:divBdr>
                    <w:top w:val="none" w:sz="0" w:space="0" w:color="auto"/>
                    <w:left w:val="none" w:sz="0" w:space="0" w:color="auto"/>
                    <w:bottom w:val="none" w:sz="0" w:space="0" w:color="auto"/>
                    <w:right w:val="none" w:sz="0" w:space="0" w:color="auto"/>
                  </w:divBdr>
                  <w:divsChild>
                    <w:div w:id="217130449">
                      <w:marLeft w:val="480"/>
                      <w:marRight w:val="0"/>
                      <w:marTop w:val="0"/>
                      <w:marBottom w:val="0"/>
                      <w:divBdr>
                        <w:top w:val="none" w:sz="0" w:space="0" w:color="auto"/>
                        <w:left w:val="none" w:sz="0" w:space="0" w:color="auto"/>
                        <w:bottom w:val="none" w:sz="0" w:space="0" w:color="auto"/>
                        <w:right w:val="none" w:sz="0" w:space="0" w:color="auto"/>
                      </w:divBdr>
                    </w:div>
                    <w:div w:id="355548354">
                      <w:marLeft w:val="480"/>
                      <w:marRight w:val="0"/>
                      <w:marTop w:val="0"/>
                      <w:marBottom w:val="0"/>
                      <w:divBdr>
                        <w:top w:val="none" w:sz="0" w:space="0" w:color="auto"/>
                        <w:left w:val="none" w:sz="0" w:space="0" w:color="auto"/>
                        <w:bottom w:val="none" w:sz="0" w:space="0" w:color="auto"/>
                        <w:right w:val="none" w:sz="0" w:space="0" w:color="auto"/>
                      </w:divBdr>
                    </w:div>
                    <w:div w:id="993950012">
                      <w:marLeft w:val="480"/>
                      <w:marRight w:val="0"/>
                      <w:marTop w:val="0"/>
                      <w:marBottom w:val="0"/>
                      <w:divBdr>
                        <w:top w:val="none" w:sz="0" w:space="0" w:color="auto"/>
                        <w:left w:val="none" w:sz="0" w:space="0" w:color="auto"/>
                        <w:bottom w:val="none" w:sz="0" w:space="0" w:color="auto"/>
                        <w:right w:val="none" w:sz="0" w:space="0" w:color="auto"/>
                      </w:divBdr>
                    </w:div>
                    <w:div w:id="1698432579">
                      <w:marLeft w:val="480"/>
                      <w:marRight w:val="0"/>
                      <w:marTop w:val="0"/>
                      <w:marBottom w:val="0"/>
                      <w:divBdr>
                        <w:top w:val="none" w:sz="0" w:space="0" w:color="auto"/>
                        <w:left w:val="none" w:sz="0" w:space="0" w:color="auto"/>
                        <w:bottom w:val="none" w:sz="0" w:space="0" w:color="auto"/>
                        <w:right w:val="none" w:sz="0" w:space="0" w:color="auto"/>
                      </w:divBdr>
                    </w:div>
                    <w:div w:id="18948498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198892">
      <w:bodyDiv w:val="1"/>
      <w:marLeft w:val="0"/>
      <w:marRight w:val="0"/>
      <w:marTop w:val="0"/>
      <w:marBottom w:val="0"/>
      <w:divBdr>
        <w:top w:val="none" w:sz="0" w:space="0" w:color="auto"/>
        <w:left w:val="none" w:sz="0" w:space="0" w:color="auto"/>
        <w:bottom w:val="none" w:sz="0" w:space="0" w:color="auto"/>
        <w:right w:val="none" w:sz="0" w:space="0" w:color="auto"/>
      </w:divBdr>
      <w:divsChild>
        <w:div w:id="2052876668">
          <w:marLeft w:val="0"/>
          <w:marRight w:val="0"/>
          <w:marTop w:val="0"/>
          <w:marBottom w:val="0"/>
          <w:divBdr>
            <w:top w:val="none" w:sz="0" w:space="0" w:color="auto"/>
            <w:left w:val="none" w:sz="0" w:space="0" w:color="auto"/>
            <w:bottom w:val="none" w:sz="0" w:space="0" w:color="auto"/>
            <w:right w:val="none" w:sz="0" w:space="0" w:color="auto"/>
          </w:divBdr>
          <w:divsChild>
            <w:div w:id="1552955839">
              <w:marLeft w:val="0"/>
              <w:marRight w:val="0"/>
              <w:marTop w:val="0"/>
              <w:marBottom w:val="0"/>
              <w:divBdr>
                <w:top w:val="none" w:sz="0" w:space="0" w:color="auto"/>
                <w:left w:val="none" w:sz="0" w:space="0" w:color="auto"/>
                <w:bottom w:val="none" w:sz="0" w:space="0" w:color="auto"/>
                <w:right w:val="none" w:sz="0" w:space="0" w:color="auto"/>
              </w:divBdr>
              <w:divsChild>
                <w:div w:id="390078172">
                  <w:marLeft w:val="0"/>
                  <w:marRight w:val="0"/>
                  <w:marTop w:val="0"/>
                  <w:marBottom w:val="0"/>
                  <w:divBdr>
                    <w:top w:val="none" w:sz="0" w:space="0" w:color="auto"/>
                    <w:left w:val="none" w:sz="0" w:space="0" w:color="auto"/>
                    <w:bottom w:val="none" w:sz="0" w:space="0" w:color="auto"/>
                    <w:right w:val="none" w:sz="0" w:space="0" w:color="auto"/>
                  </w:divBdr>
                  <w:divsChild>
                    <w:div w:id="191043416">
                      <w:marLeft w:val="480"/>
                      <w:marRight w:val="0"/>
                      <w:marTop w:val="0"/>
                      <w:marBottom w:val="0"/>
                      <w:divBdr>
                        <w:top w:val="none" w:sz="0" w:space="0" w:color="auto"/>
                        <w:left w:val="none" w:sz="0" w:space="0" w:color="auto"/>
                        <w:bottom w:val="none" w:sz="0" w:space="0" w:color="auto"/>
                        <w:right w:val="none" w:sz="0" w:space="0" w:color="auto"/>
                      </w:divBdr>
                    </w:div>
                    <w:div w:id="314187875">
                      <w:marLeft w:val="480"/>
                      <w:marRight w:val="0"/>
                      <w:marTop w:val="0"/>
                      <w:marBottom w:val="0"/>
                      <w:divBdr>
                        <w:top w:val="none" w:sz="0" w:space="0" w:color="auto"/>
                        <w:left w:val="none" w:sz="0" w:space="0" w:color="auto"/>
                        <w:bottom w:val="none" w:sz="0" w:space="0" w:color="auto"/>
                        <w:right w:val="none" w:sz="0" w:space="0" w:color="auto"/>
                      </w:divBdr>
                    </w:div>
                    <w:div w:id="386992760">
                      <w:marLeft w:val="480"/>
                      <w:marRight w:val="0"/>
                      <w:marTop w:val="0"/>
                      <w:marBottom w:val="0"/>
                      <w:divBdr>
                        <w:top w:val="none" w:sz="0" w:space="0" w:color="auto"/>
                        <w:left w:val="none" w:sz="0" w:space="0" w:color="auto"/>
                        <w:bottom w:val="none" w:sz="0" w:space="0" w:color="auto"/>
                        <w:right w:val="none" w:sz="0" w:space="0" w:color="auto"/>
                      </w:divBdr>
                    </w:div>
                    <w:div w:id="452947392">
                      <w:marLeft w:val="480"/>
                      <w:marRight w:val="0"/>
                      <w:marTop w:val="0"/>
                      <w:marBottom w:val="0"/>
                      <w:divBdr>
                        <w:top w:val="none" w:sz="0" w:space="0" w:color="auto"/>
                        <w:left w:val="none" w:sz="0" w:space="0" w:color="auto"/>
                        <w:bottom w:val="none" w:sz="0" w:space="0" w:color="auto"/>
                        <w:right w:val="none" w:sz="0" w:space="0" w:color="auto"/>
                      </w:divBdr>
                    </w:div>
                    <w:div w:id="576137960">
                      <w:marLeft w:val="480"/>
                      <w:marRight w:val="0"/>
                      <w:marTop w:val="0"/>
                      <w:marBottom w:val="0"/>
                      <w:divBdr>
                        <w:top w:val="none" w:sz="0" w:space="0" w:color="auto"/>
                        <w:left w:val="none" w:sz="0" w:space="0" w:color="auto"/>
                        <w:bottom w:val="none" w:sz="0" w:space="0" w:color="auto"/>
                        <w:right w:val="none" w:sz="0" w:space="0" w:color="auto"/>
                      </w:divBdr>
                    </w:div>
                    <w:div w:id="14336299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4987">
      <w:bodyDiv w:val="1"/>
      <w:marLeft w:val="0"/>
      <w:marRight w:val="0"/>
      <w:marTop w:val="0"/>
      <w:marBottom w:val="0"/>
      <w:divBdr>
        <w:top w:val="none" w:sz="0" w:space="0" w:color="auto"/>
        <w:left w:val="none" w:sz="0" w:space="0" w:color="auto"/>
        <w:bottom w:val="none" w:sz="0" w:space="0" w:color="auto"/>
        <w:right w:val="none" w:sz="0" w:space="0" w:color="auto"/>
      </w:divBdr>
      <w:divsChild>
        <w:div w:id="2093509312">
          <w:marLeft w:val="0"/>
          <w:marRight w:val="0"/>
          <w:marTop w:val="0"/>
          <w:marBottom w:val="0"/>
          <w:divBdr>
            <w:top w:val="none" w:sz="0" w:space="0" w:color="auto"/>
            <w:left w:val="none" w:sz="0" w:space="0" w:color="auto"/>
            <w:bottom w:val="none" w:sz="0" w:space="0" w:color="auto"/>
            <w:right w:val="none" w:sz="0" w:space="0" w:color="auto"/>
          </w:divBdr>
          <w:divsChild>
            <w:div w:id="170141348">
              <w:marLeft w:val="0"/>
              <w:marRight w:val="0"/>
              <w:marTop w:val="0"/>
              <w:marBottom w:val="0"/>
              <w:divBdr>
                <w:top w:val="none" w:sz="0" w:space="0" w:color="auto"/>
                <w:left w:val="none" w:sz="0" w:space="0" w:color="auto"/>
                <w:bottom w:val="none" w:sz="0" w:space="0" w:color="auto"/>
                <w:right w:val="none" w:sz="0" w:space="0" w:color="auto"/>
              </w:divBdr>
              <w:divsChild>
                <w:div w:id="1644583842">
                  <w:marLeft w:val="0"/>
                  <w:marRight w:val="0"/>
                  <w:marTop w:val="0"/>
                  <w:marBottom w:val="0"/>
                  <w:divBdr>
                    <w:top w:val="none" w:sz="0" w:space="0" w:color="auto"/>
                    <w:left w:val="none" w:sz="0" w:space="0" w:color="auto"/>
                    <w:bottom w:val="none" w:sz="0" w:space="0" w:color="auto"/>
                    <w:right w:val="none" w:sz="0" w:space="0" w:color="auto"/>
                  </w:divBdr>
                  <w:divsChild>
                    <w:div w:id="47338953">
                      <w:marLeft w:val="480"/>
                      <w:marRight w:val="0"/>
                      <w:marTop w:val="0"/>
                      <w:marBottom w:val="0"/>
                      <w:divBdr>
                        <w:top w:val="none" w:sz="0" w:space="0" w:color="auto"/>
                        <w:left w:val="none" w:sz="0" w:space="0" w:color="auto"/>
                        <w:bottom w:val="none" w:sz="0" w:space="0" w:color="auto"/>
                        <w:right w:val="none" w:sz="0" w:space="0" w:color="auto"/>
                      </w:divBdr>
                    </w:div>
                    <w:div w:id="250745540">
                      <w:marLeft w:val="480"/>
                      <w:marRight w:val="0"/>
                      <w:marTop w:val="0"/>
                      <w:marBottom w:val="0"/>
                      <w:divBdr>
                        <w:top w:val="none" w:sz="0" w:space="0" w:color="auto"/>
                        <w:left w:val="none" w:sz="0" w:space="0" w:color="auto"/>
                        <w:bottom w:val="none" w:sz="0" w:space="0" w:color="auto"/>
                        <w:right w:val="none" w:sz="0" w:space="0" w:color="auto"/>
                      </w:divBdr>
                    </w:div>
                    <w:div w:id="315645769">
                      <w:marLeft w:val="480"/>
                      <w:marRight w:val="0"/>
                      <w:marTop w:val="0"/>
                      <w:marBottom w:val="0"/>
                      <w:divBdr>
                        <w:top w:val="none" w:sz="0" w:space="0" w:color="auto"/>
                        <w:left w:val="none" w:sz="0" w:space="0" w:color="auto"/>
                        <w:bottom w:val="none" w:sz="0" w:space="0" w:color="auto"/>
                        <w:right w:val="none" w:sz="0" w:space="0" w:color="auto"/>
                      </w:divBdr>
                    </w:div>
                    <w:div w:id="328213203">
                      <w:marLeft w:val="480"/>
                      <w:marRight w:val="0"/>
                      <w:marTop w:val="0"/>
                      <w:marBottom w:val="0"/>
                      <w:divBdr>
                        <w:top w:val="none" w:sz="0" w:space="0" w:color="auto"/>
                        <w:left w:val="none" w:sz="0" w:space="0" w:color="auto"/>
                        <w:bottom w:val="none" w:sz="0" w:space="0" w:color="auto"/>
                        <w:right w:val="none" w:sz="0" w:space="0" w:color="auto"/>
                      </w:divBdr>
                    </w:div>
                    <w:div w:id="515846301">
                      <w:marLeft w:val="480"/>
                      <w:marRight w:val="0"/>
                      <w:marTop w:val="0"/>
                      <w:marBottom w:val="0"/>
                      <w:divBdr>
                        <w:top w:val="none" w:sz="0" w:space="0" w:color="auto"/>
                        <w:left w:val="none" w:sz="0" w:space="0" w:color="auto"/>
                        <w:bottom w:val="none" w:sz="0" w:space="0" w:color="auto"/>
                        <w:right w:val="none" w:sz="0" w:space="0" w:color="auto"/>
                      </w:divBdr>
                    </w:div>
                    <w:div w:id="19191705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84456">
      <w:bodyDiv w:val="1"/>
      <w:marLeft w:val="0"/>
      <w:marRight w:val="0"/>
      <w:marTop w:val="0"/>
      <w:marBottom w:val="0"/>
      <w:divBdr>
        <w:top w:val="none" w:sz="0" w:space="0" w:color="auto"/>
        <w:left w:val="none" w:sz="0" w:space="0" w:color="auto"/>
        <w:bottom w:val="none" w:sz="0" w:space="0" w:color="auto"/>
        <w:right w:val="none" w:sz="0" w:space="0" w:color="auto"/>
      </w:divBdr>
      <w:divsChild>
        <w:div w:id="1309357586">
          <w:marLeft w:val="0"/>
          <w:marRight w:val="0"/>
          <w:marTop w:val="0"/>
          <w:marBottom w:val="0"/>
          <w:divBdr>
            <w:top w:val="none" w:sz="0" w:space="0" w:color="auto"/>
            <w:left w:val="none" w:sz="0" w:space="0" w:color="auto"/>
            <w:bottom w:val="none" w:sz="0" w:space="0" w:color="auto"/>
            <w:right w:val="none" w:sz="0" w:space="0" w:color="auto"/>
          </w:divBdr>
          <w:divsChild>
            <w:div w:id="980767852">
              <w:marLeft w:val="0"/>
              <w:marRight w:val="0"/>
              <w:marTop w:val="0"/>
              <w:marBottom w:val="0"/>
              <w:divBdr>
                <w:top w:val="none" w:sz="0" w:space="0" w:color="auto"/>
                <w:left w:val="none" w:sz="0" w:space="0" w:color="auto"/>
                <w:bottom w:val="none" w:sz="0" w:space="0" w:color="auto"/>
                <w:right w:val="none" w:sz="0" w:space="0" w:color="auto"/>
              </w:divBdr>
              <w:divsChild>
                <w:div w:id="1625965097">
                  <w:marLeft w:val="0"/>
                  <w:marRight w:val="0"/>
                  <w:marTop w:val="0"/>
                  <w:marBottom w:val="0"/>
                  <w:divBdr>
                    <w:top w:val="none" w:sz="0" w:space="0" w:color="auto"/>
                    <w:left w:val="none" w:sz="0" w:space="0" w:color="auto"/>
                    <w:bottom w:val="none" w:sz="0" w:space="0" w:color="auto"/>
                    <w:right w:val="none" w:sz="0" w:space="0" w:color="auto"/>
                  </w:divBdr>
                  <w:divsChild>
                    <w:div w:id="3825808">
                      <w:marLeft w:val="480"/>
                      <w:marRight w:val="0"/>
                      <w:marTop w:val="0"/>
                      <w:marBottom w:val="0"/>
                      <w:divBdr>
                        <w:top w:val="none" w:sz="0" w:space="0" w:color="auto"/>
                        <w:left w:val="none" w:sz="0" w:space="0" w:color="auto"/>
                        <w:bottom w:val="none" w:sz="0" w:space="0" w:color="auto"/>
                        <w:right w:val="none" w:sz="0" w:space="0" w:color="auto"/>
                      </w:divBdr>
                    </w:div>
                    <w:div w:id="130944711">
                      <w:marLeft w:val="480"/>
                      <w:marRight w:val="0"/>
                      <w:marTop w:val="0"/>
                      <w:marBottom w:val="0"/>
                      <w:divBdr>
                        <w:top w:val="none" w:sz="0" w:space="0" w:color="auto"/>
                        <w:left w:val="none" w:sz="0" w:space="0" w:color="auto"/>
                        <w:bottom w:val="none" w:sz="0" w:space="0" w:color="auto"/>
                        <w:right w:val="none" w:sz="0" w:space="0" w:color="auto"/>
                      </w:divBdr>
                    </w:div>
                    <w:div w:id="349910790">
                      <w:marLeft w:val="480"/>
                      <w:marRight w:val="0"/>
                      <w:marTop w:val="0"/>
                      <w:marBottom w:val="0"/>
                      <w:divBdr>
                        <w:top w:val="none" w:sz="0" w:space="0" w:color="auto"/>
                        <w:left w:val="none" w:sz="0" w:space="0" w:color="auto"/>
                        <w:bottom w:val="none" w:sz="0" w:space="0" w:color="auto"/>
                        <w:right w:val="none" w:sz="0" w:space="0" w:color="auto"/>
                      </w:divBdr>
                    </w:div>
                    <w:div w:id="684020297">
                      <w:marLeft w:val="480"/>
                      <w:marRight w:val="0"/>
                      <w:marTop w:val="0"/>
                      <w:marBottom w:val="0"/>
                      <w:divBdr>
                        <w:top w:val="none" w:sz="0" w:space="0" w:color="auto"/>
                        <w:left w:val="none" w:sz="0" w:space="0" w:color="auto"/>
                        <w:bottom w:val="none" w:sz="0" w:space="0" w:color="auto"/>
                        <w:right w:val="none" w:sz="0" w:space="0" w:color="auto"/>
                      </w:divBdr>
                    </w:div>
                    <w:div w:id="8171857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______2.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Office_Excel_______1.xls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D4547-1283-46C4-9DAC-C704E3FA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5</cp:revision>
  <cp:lastPrinted>2016-01-29T04:20:00Z</cp:lastPrinted>
  <dcterms:created xsi:type="dcterms:W3CDTF">2016-02-02T06:28:00Z</dcterms:created>
  <dcterms:modified xsi:type="dcterms:W3CDTF">2016-02-03T04:27:00Z</dcterms:modified>
</cp:coreProperties>
</file>