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5" w:rsidRDefault="000D2425" w:rsidP="00F673BE">
      <w:pPr>
        <w:suppressAutoHyphens/>
        <w:snapToGrid w:val="0"/>
        <w:spacing w:line="320" w:lineRule="exact"/>
        <w:ind w:left="737" w:hanging="737"/>
        <w:contextualSpacing/>
        <w:jc w:val="right"/>
        <w:textAlignment w:val="baseline"/>
        <w:rPr>
          <w:rFonts w:ascii="BIZ UD明朝 Medium" w:eastAsia="BIZ UD明朝 Medium" w:hAnsi="BIZ UD明朝 Medium" w:cs="ＭＳ ゴシック"/>
          <w:color w:val="000000"/>
          <w:kern w:val="0"/>
          <w:sz w:val="22"/>
          <w:szCs w:val="22"/>
        </w:rPr>
      </w:pPr>
      <w:r w:rsidRPr="000D2425">
        <w:rPr>
          <w:rFonts w:ascii="BIZ UD明朝 Medium" w:eastAsia="BIZ UD明朝 Medium" w:hAnsi="BIZ UD明朝 Medium" w:cs="ＭＳ ゴシック" w:hint="eastAsia"/>
          <w:color w:val="000000"/>
          <w:kern w:val="0"/>
          <w:sz w:val="22"/>
          <w:szCs w:val="22"/>
        </w:rPr>
        <w:t>（申請書ロ－③の添付書類）</w:t>
      </w:r>
    </w:p>
    <w:p w:rsidR="00F673BE" w:rsidRDefault="00F673BE" w:rsidP="00F673BE">
      <w:pPr>
        <w:suppressAutoHyphens/>
        <w:snapToGrid w:val="0"/>
        <w:spacing w:line="320" w:lineRule="exact"/>
        <w:ind w:left="737" w:hanging="737"/>
        <w:contextualSpacing/>
        <w:jc w:val="right"/>
        <w:textAlignment w:val="baseline"/>
        <w:rPr>
          <w:rFonts w:ascii="BIZ UD明朝 Medium" w:eastAsia="BIZ UD明朝 Medium" w:hAnsi="BIZ UD明朝 Medium" w:cs="ＭＳ ゴシック"/>
          <w:color w:val="000000"/>
          <w:kern w:val="0"/>
          <w:sz w:val="22"/>
          <w:szCs w:val="22"/>
        </w:rPr>
      </w:pPr>
    </w:p>
    <w:p w:rsidR="00F673BE" w:rsidRPr="000D2425" w:rsidRDefault="00F673BE" w:rsidP="00F673BE">
      <w:pPr>
        <w:suppressAutoHyphens/>
        <w:snapToGrid w:val="0"/>
        <w:spacing w:line="320" w:lineRule="exact"/>
        <w:ind w:left="737" w:hanging="737"/>
        <w:contextualSpacing/>
        <w:jc w:val="right"/>
        <w:textAlignment w:val="baseline"/>
        <w:rPr>
          <w:rFonts w:ascii="BIZ UD明朝 Medium" w:eastAsia="BIZ UD明朝 Medium" w:hAnsi="BIZ UD明朝 Medium" w:cs="ＭＳ ゴシック" w:hint="eastAsia"/>
          <w:color w:val="000000"/>
          <w:kern w:val="0"/>
          <w:sz w:val="22"/>
          <w:szCs w:val="22"/>
        </w:rPr>
      </w:pPr>
    </w:p>
    <w:p w:rsidR="000D2425" w:rsidRPr="000D2425" w:rsidRDefault="000D2425" w:rsidP="000D2425">
      <w:pPr>
        <w:suppressAutoHyphens/>
        <w:kinsoku w:val="0"/>
        <w:autoSpaceDE w:val="0"/>
        <w:autoSpaceDN w:val="0"/>
        <w:snapToGrid w:val="0"/>
        <w:spacing w:line="240" w:lineRule="exac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21"/>
        <w:gridCol w:w="3270"/>
      </w:tblGrid>
      <w:tr w:rsidR="000D2425" w:rsidRPr="000D2425" w:rsidTr="002022FB">
        <w:tc>
          <w:tcPr>
            <w:tcW w:w="3256" w:type="dxa"/>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ａ．指定業種に係る原油等の最近１か月の平均仕入単価</w:t>
            </w:r>
          </w:p>
        </w:tc>
        <w:tc>
          <w:tcPr>
            <w:tcW w:w="3231" w:type="dxa"/>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ｂ.指定業種に係る原油等の前年同月の平均仕入単価</w:t>
            </w:r>
          </w:p>
        </w:tc>
        <w:tc>
          <w:tcPr>
            <w:tcW w:w="3281" w:type="dxa"/>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指定業種に係る原油等の仕入単価の上昇率</w:t>
            </w:r>
          </w:p>
        </w:tc>
      </w:tr>
      <w:tr w:rsidR="000D2425" w:rsidRPr="000D2425" w:rsidTr="002022FB">
        <w:tc>
          <w:tcPr>
            <w:tcW w:w="3256" w:type="dxa"/>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【Ｅ】</w:t>
            </w:r>
          </w:p>
        </w:tc>
        <w:tc>
          <w:tcPr>
            <w:tcW w:w="3231" w:type="dxa"/>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【ｅ】</w:t>
            </w:r>
          </w:p>
        </w:tc>
        <w:tc>
          <w:tcPr>
            <w:tcW w:w="3281" w:type="dxa"/>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【E/ｅ×100－100】</w:t>
            </w:r>
          </w:p>
        </w:tc>
      </w:tr>
    </w:tbl>
    <w:p w:rsidR="000D2425" w:rsidRPr="000D2425" w:rsidRDefault="000D2425" w:rsidP="000D2425">
      <w:pPr>
        <w:suppressAutoHyphens/>
        <w:kinsoku w:val="0"/>
        <w:autoSpaceDE w:val="0"/>
        <w:autoSpaceDN w:val="0"/>
        <w:snapToGrid w:val="0"/>
        <w:spacing w:line="240" w:lineRule="exact"/>
        <w:contextualSpacing/>
        <w:jc w:val="left"/>
        <w:rPr>
          <w:rFonts w:ascii="BIZ UD明朝 Medium" w:eastAsia="BIZ UD明朝 Medium" w:hAnsi="BIZ UD明朝 Medium"/>
          <w:sz w:val="22"/>
          <w:szCs w:val="22"/>
        </w:rPr>
      </w:pP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（表２：</w:t>
      </w:r>
      <w:r w:rsidRPr="000D2425">
        <w:rPr>
          <w:rFonts w:ascii="BIZ UD明朝 Medium" w:eastAsia="BIZ UD明朝 Medium" w:hAnsi="BIZ UD明朝 Medium" w:cs="ＭＳ ゴシック" w:hint="eastAsia"/>
          <w:color w:val="000000"/>
          <w:kern w:val="0"/>
          <w:sz w:val="22"/>
          <w:szCs w:val="22"/>
        </w:rPr>
        <w:t>指定業種に係る原油等の仕入価格</w:t>
      </w:r>
      <w:r w:rsidRPr="000D2425">
        <w:rPr>
          <w:rFonts w:ascii="BIZ UD明朝 Medium" w:eastAsia="BIZ UD明朝 Medium" w:hAnsi="BIZ UD明朝 Medium" w:hint="eastAsia"/>
          <w:sz w:val="22"/>
          <w:szCs w:val="22"/>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48"/>
      </w:tblGrid>
      <w:tr w:rsidR="000D2425" w:rsidRPr="000D2425" w:rsidTr="002022FB">
        <w:trPr>
          <w:trHeight w:val="489"/>
        </w:trPr>
        <w:tc>
          <w:tcPr>
            <w:tcW w:w="5637" w:type="dxa"/>
          </w:tcPr>
          <w:p w:rsidR="000D2425" w:rsidRPr="000D2425" w:rsidRDefault="000D2425" w:rsidP="000D2425">
            <w:pPr>
              <w:snapToGrid w:val="0"/>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ｃ.指定業種であって、原油等の価格の上昇を製品等に転嫁できていない事業が属する業種（※１）（※２）</w:t>
            </w:r>
          </w:p>
        </w:tc>
        <w:tc>
          <w:tcPr>
            <w:tcW w:w="4148" w:type="dxa"/>
          </w:tcPr>
          <w:p w:rsidR="000D2425" w:rsidRPr="000D2425" w:rsidRDefault="000D2425" w:rsidP="000D2425">
            <w:pPr>
              <w:snapToGrid w:val="0"/>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ｄ.指定業種に係る原油等の仕入価格</w:t>
            </w:r>
          </w:p>
        </w:tc>
      </w:tr>
      <w:tr w:rsidR="000D2425" w:rsidRPr="000D2425" w:rsidTr="002022FB">
        <w:trPr>
          <w:trHeight w:val="454"/>
        </w:trPr>
        <w:tc>
          <w:tcPr>
            <w:tcW w:w="5637" w:type="dxa"/>
          </w:tcPr>
          <w:p w:rsidR="000D2425" w:rsidRPr="000D2425" w:rsidRDefault="000D2425" w:rsidP="000D2425">
            <w:pPr>
              <w:snapToGrid w:val="0"/>
              <w:contextualSpacing/>
              <w:rPr>
                <w:rFonts w:ascii="BIZ UD明朝 Medium" w:eastAsia="BIZ UD明朝 Medium" w:hAnsi="BIZ UD明朝 Medium"/>
                <w:sz w:val="22"/>
                <w:szCs w:val="22"/>
              </w:rPr>
            </w:pPr>
          </w:p>
        </w:tc>
        <w:tc>
          <w:tcPr>
            <w:tcW w:w="4148" w:type="dxa"/>
            <w:vAlign w:val="center"/>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r>
      <w:tr w:rsidR="000D2425" w:rsidRPr="000D2425" w:rsidTr="002022FB">
        <w:trPr>
          <w:trHeight w:val="454"/>
        </w:trPr>
        <w:tc>
          <w:tcPr>
            <w:tcW w:w="5637" w:type="dxa"/>
          </w:tcPr>
          <w:p w:rsidR="000D2425" w:rsidRPr="000D2425" w:rsidRDefault="000D2425" w:rsidP="000D2425">
            <w:pPr>
              <w:snapToGrid w:val="0"/>
              <w:contextualSpacing/>
              <w:rPr>
                <w:rFonts w:ascii="BIZ UD明朝 Medium" w:eastAsia="BIZ UD明朝 Medium" w:hAnsi="BIZ UD明朝 Medium"/>
                <w:sz w:val="22"/>
                <w:szCs w:val="22"/>
              </w:rPr>
            </w:pPr>
          </w:p>
        </w:tc>
        <w:tc>
          <w:tcPr>
            <w:tcW w:w="4148" w:type="dxa"/>
            <w:vAlign w:val="center"/>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r>
      <w:tr w:rsidR="000D2425" w:rsidRPr="000D2425" w:rsidTr="002022FB">
        <w:trPr>
          <w:trHeight w:val="424"/>
        </w:trPr>
        <w:tc>
          <w:tcPr>
            <w:tcW w:w="5637" w:type="dxa"/>
            <w:vAlign w:val="center"/>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合計</w:t>
            </w:r>
          </w:p>
        </w:tc>
        <w:tc>
          <w:tcPr>
            <w:tcW w:w="4148" w:type="dxa"/>
            <w:vAlign w:val="center"/>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【Ｓ】</w:t>
            </w:r>
          </w:p>
        </w:tc>
      </w:tr>
    </w:tbl>
    <w:p w:rsidR="000D2425" w:rsidRPr="000D2425" w:rsidRDefault="000D2425" w:rsidP="000D2425">
      <w:pPr>
        <w:suppressAutoHyphens/>
        <w:kinsoku w:val="0"/>
        <w:autoSpaceDE w:val="0"/>
        <w:autoSpaceDN w:val="0"/>
        <w:snapToGrid w:val="0"/>
        <w:spacing w:line="366" w:lineRule="atLeast"/>
        <w:ind w:left="642" w:hangingChars="292" w:hanging="642"/>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※１：認定申請書の表にはｃ.欄に記載する指定業種（日本標準産業分類の細分類番号と細分類業種名）と同じ業種を記載。原油等の仕入価格の算出ができる指定業種のみの記載でも可。</w:t>
      </w: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※２：指定業種に係る原油等の仕入価格を合算して記載することも可。</w:t>
      </w: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（表３：全体の売上原価に占める指定業種に係る原油等の仕入価格の割合</w:t>
      </w:r>
      <w:r w:rsidRPr="000D2425">
        <w:rPr>
          <w:rFonts w:ascii="BIZ UD明朝 Medium" w:eastAsia="BIZ UD明朝 Medium" w:hAnsi="BIZ UD明朝 Medium" w:cs="ＭＳ ゴシック" w:hint="eastAsia"/>
          <w:color w:val="000000"/>
          <w:kern w:val="0"/>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D2425" w:rsidRPr="000D2425" w:rsidTr="002022FB">
        <w:trPr>
          <w:trHeight w:val="1147"/>
        </w:trPr>
        <w:tc>
          <w:tcPr>
            <w:tcW w:w="2754" w:type="dxa"/>
            <w:vAlign w:val="center"/>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全体の売上原価（ａ）</w:t>
            </w:r>
          </w:p>
        </w:tc>
        <w:tc>
          <w:tcPr>
            <w:tcW w:w="3450" w:type="dxa"/>
            <w:vAlign w:val="center"/>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指定業種に係る原油等の仕入価格（ｂ）</w:t>
            </w:r>
          </w:p>
        </w:tc>
        <w:tc>
          <w:tcPr>
            <w:tcW w:w="3402" w:type="dxa"/>
            <w:vAlign w:val="center"/>
          </w:tcPr>
          <w:p w:rsidR="000D2425" w:rsidRPr="000D2425" w:rsidRDefault="000D2425" w:rsidP="000D2425">
            <w:pPr>
              <w:snapToGrid w:val="0"/>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全体の売上原価に占める指定業種に係る原油等の仕入価格の割合　　（ｂ/ａ×100）</w:t>
            </w:r>
          </w:p>
        </w:tc>
      </w:tr>
      <w:tr w:rsidR="000D2425" w:rsidRPr="000D2425" w:rsidTr="002022FB">
        <w:trPr>
          <w:trHeight w:val="363"/>
        </w:trPr>
        <w:tc>
          <w:tcPr>
            <w:tcW w:w="2754" w:type="dxa"/>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【Ｃ】</w:t>
            </w:r>
          </w:p>
        </w:tc>
        <w:tc>
          <w:tcPr>
            <w:tcW w:w="3450" w:type="dxa"/>
            <w:vAlign w:val="center"/>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【Ｓ】</w:t>
            </w:r>
          </w:p>
        </w:tc>
        <w:tc>
          <w:tcPr>
            <w:tcW w:w="3402" w:type="dxa"/>
          </w:tcPr>
          <w:p w:rsidR="000D2425" w:rsidRPr="000D2425" w:rsidRDefault="000D2425" w:rsidP="000D2425">
            <w:pPr>
              <w:snapToGrid w:val="0"/>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r>
    </w:tbl>
    <w:p w:rsid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F673BE" w:rsidRDefault="00F673BE" w:rsidP="000D2425">
      <w:pPr>
        <w:widowControl/>
        <w:jc w:val="left"/>
        <w:rPr>
          <w:rFonts w:ascii="BIZ UD明朝 Medium" w:eastAsia="BIZ UD明朝 Medium" w:hAnsi="BIZ UD明朝 Medium"/>
          <w:sz w:val="22"/>
          <w:szCs w:val="22"/>
        </w:rPr>
      </w:pPr>
    </w:p>
    <w:p w:rsidR="00F673BE" w:rsidRDefault="00F673BE" w:rsidP="000D2425">
      <w:pPr>
        <w:widowControl/>
        <w:jc w:val="left"/>
        <w:rPr>
          <w:rFonts w:ascii="BIZ UD明朝 Medium" w:eastAsia="BIZ UD明朝 Medium" w:hAnsi="BIZ UD明朝 Medium"/>
          <w:sz w:val="22"/>
          <w:szCs w:val="22"/>
        </w:rPr>
      </w:pPr>
    </w:p>
    <w:p w:rsidR="00F673BE" w:rsidRDefault="00F673BE" w:rsidP="000D2425">
      <w:pPr>
        <w:widowControl/>
        <w:jc w:val="left"/>
        <w:rPr>
          <w:rFonts w:ascii="BIZ UD明朝 Medium" w:eastAsia="BIZ UD明朝 Medium" w:hAnsi="BIZ UD明朝 Medium"/>
          <w:sz w:val="22"/>
          <w:szCs w:val="22"/>
        </w:rPr>
      </w:pPr>
    </w:p>
    <w:p w:rsidR="00F673BE" w:rsidRDefault="00F673BE" w:rsidP="000D2425">
      <w:pPr>
        <w:widowControl/>
        <w:jc w:val="left"/>
        <w:rPr>
          <w:rFonts w:ascii="BIZ UD明朝 Medium" w:eastAsia="BIZ UD明朝 Medium" w:hAnsi="BIZ UD明朝 Medium" w:hint="eastAsia"/>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Default="000D2425" w:rsidP="000D2425">
      <w:pPr>
        <w:widowControl/>
        <w:jc w:val="left"/>
        <w:rPr>
          <w:rFonts w:ascii="BIZ UD明朝 Medium" w:eastAsia="BIZ UD明朝 Medium" w:hAnsi="BIZ UD明朝 Medium"/>
          <w:sz w:val="22"/>
          <w:szCs w:val="22"/>
        </w:rPr>
      </w:pPr>
    </w:p>
    <w:p w:rsidR="000D2425" w:rsidRPr="000D2425" w:rsidRDefault="000D2425" w:rsidP="000D2425">
      <w:pPr>
        <w:widowControl/>
        <w:jc w:val="right"/>
        <w:rPr>
          <w:rFonts w:ascii="BIZ UD明朝 Medium" w:eastAsia="BIZ UD明朝 Medium" w:hAnsi="BIZ UD明朝 Medium"/>
          <w:sz w:val="24"/>
        </w:rPr>
      </w:pPr>
      <w:r w:rsidRPr="000D2425">
        <w:rPr>
          <w:rFonts w:ascii="BIZ UD明朝 Medium" w:eastAsia="BIZ UD明朝 Medium" w:hAnsi="BIZ UD明朝 Medium" w:hint="eastAsia"/>
          <w:sz w:val="24"/>
        </w:rPr>
        <w:t>（裏面へ）</w:t>
      </w:r>
    </w:p>
    <w:p w:rsidR="000D2425" w:rsidRPr="000D2425" w:rsidRDefault="000D2425" w:rsidP="000D2425">
      <w:pPr>
        <w:widowControl/>
        <w:jc w:val="left"/>
        <w:rPr>
          <w:rFonts w:ascii="BIZ UD明朝 Medium" w:eastAsia="BIZ UD明朝 Medium" w:hAnsi="BIZ UD明朝 Medium" w:cs="ＭＳ ゴシック"/>
          <w:color w:val="000000"/>
          <w:kern w:val="0"/>
          <w:sz w:val="22"/>
          <w:szCs w:val="22"/>
        </w:rPr>
      </w:pPr>
      <w:r w:rsidRPr="000D2425">
        <w:rPr>
          <w:rFonts w:ascii="BIZ UD明朝 Medium" w:eastAsia="BIZ UD明朝 Medium" w:hAnsi="BIZ UD明朝 Medium" w:hint="eastAsia"/>
          <w:sz w:val="22"/>
          <w:szCs w:val="22"/>
        </w:rPr>
        <w:lastRenderedPageBreak/>
        <w:t>（表４：</w:t>
      </w:r>
      <w:r w:rsidRPr="000D2425">
        <w:rPr>
          <w:rFonts w:ascii="BIZ UD明朝 Medium" w:eastAsia="BIZ UD明朝 Medium" w:hAnsi="BIZ UD明朝 Medium" w:cs="ＭＳ ゴシック" w:hint="eastAsia"/>
          <w:color w:val="000000"/>
          <w:kern w:val="0"/>
          <w:sz w:val="22"/>
          <w:szCs w:val="22"/>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78"/>
        <w:gridCol w:w="1411"/>
        <w:gridCol w:w="1331"/>
        <w:gridCol w:w="1373"/>
        <w:gridCol w:w="1373"/>
        <w:gridCol w:w="1331"/>
      </w:tblGrid>
      <w:tr w:rsidR="000D2425" w:rsidRPr="000D2425" w:rsidTr="002022FB">
        <w:tc>
          <w:tcPr>
            <w:tcW w:w="1447" w:type="dxa"/>
            <w:vAlign w:val="center"/>
          </w:tcPr>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指定業種</w:t>
            </w:r>
          </w:p>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c>
          <w:tcPr>
            <w:tcW w:w="1486" w:type="dxa"/>
            <w:vAlign w:val="center"/>
          </w:tcPr>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最近３か月間の指定業種に係る原油等の仕入価格（ａ）</w:t>
            </w:r>
          </w:p>
        </w:tc>
        <w:tc>
          <w:tcPr>
            <w:tcW w:w="1419" w:type="dxa"/>
            <w:vAlign w:val="center"/>
          </w:tcPr>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最近３か月間の指定業種に係る売上高（ｂ）</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（ａ/ｂ×100）</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前年同期の指定業種に係る原油等の仕入価格（ｃ）</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前年同期の指定業種に係る売上高（ｄ）</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（ｃ/ｄ×100）</w:t>
            </w:r>
          </w:p>
        </w:tc>
      </w:tr>
      <w:tr w:rsidR="000D2425" w:rsidRPr="000D2425" w:rsidTr="002022FB">
        <w:trPr>
          <w:trHeight w:val="454"/>
        </w:trPr>
        <w:tc>
          <w:tcPr>
            <w:tcW w:w="1447" w:type="dxa"/>
          </w:tcPr>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tc>
        <w:tc>
          <w:tcPr>
            <w:tcW w:w="1486"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419"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r>
      <w:tr w:rsidR="000D2425" w:rsidRPr="000D2425" w:rsidTr="002022FB">
        <w:trPr>
          <w:trHeight w:val="454"/>
        </w:trPr>
        <w:tc>
          <w:tcPr>
            <w:tcW w:w="1447" w:type="dxa"/>
          </w:tcPr>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tc>
        <w:tc>
          <w:tcPr>
            <w:tcW w:w="1486"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419"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80"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tc>
        <w:tc>
          <w:tcPr>
            <w:tcW w:w="1337" w:type="dxa"/>
            <w:vAlign w:val="center"/>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r>
      <w:tr w:rsidR="000D2425" w:rsidRPr="000D2425" w:rsidTr="002022FB">
        <w:tc>
          <w:tcPr>
            <w:tcW w:w="1447" w:type="dxa"/>
          </w:tcPr>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合計</w:t>
            </w:r>
          </w:p>
        </w:tc>
        <w:tc>
          <w:tcPr>
            <w:tcW w:w="1486"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【Ａ１】</w:t>
            </w:r>
          </w:p>
        </w:tc>
        <w:tc>
          <w:tcPr>
            <w:tcW w:w="1419"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【Ｂ１】</w:t>
            </w:r>
          </w:p>
        </w:tc>
        <w:tc>
          <w:tcPr>
            <w:tcW w:w="1337"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c>
          <w:tcPr>
            <w:tcW w:w="1380"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【ａ１】</w:t>
            </w:r>
          </w:p>
        </w:tc>
        <w:tc>
          <w:tcPr>
            <w:tcW w:w="1380"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【ｂ１】</w:t>
            </w:r>
          </w:p>
        </w:tc>
        <w:tc>
          <w:tcPr>
            <w:tcW w:w="1337" w:type="dxa"/>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tc>
      </w:tr>
    </w:tbl>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※：表２に記載した指定業種と同じ指定業種を記載。</w:t>
      </w: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cs="ＭＳ ゴシック"/>
          <w:color w:val="000000"/>
          <w:kern w:val="0"/>
          <w:sz w:val="22"/>
          <w:szCs w:val="22"/>
        </w:rPr>
      </w:pPr>
      <w:r w:rsidRPr="000D2425">
        <w:rPr>
          <w:rFonts w:ascii="BIZ UD明朝 Medium" w:eastAsia="BIZ UD明朝 Medium" w:hAnsi="BIZ UD明朝 Medium" w:hint="eastAsia"/>
          <w:sz w:val="22"/>
          <w:szCs w:val="22"/>
        </w:rPr>
        <w:t>（表５：</w:t>
      </w:r>
      <w:r w:rsidRPr="000D2425">
        <w:rPr>
          <w:rFonts w:ascii="BIZ UD明朝 Medium" w:eastAsia="BIZ UD明朝 Medium" w:hAnsi="BIZ UD明朝 Medium" w:cs="ＭＳ ゴシック" w:hint="eastAsia"/>
          <w:color w:val="000000"/>
          <w:kern w:val="0"/>
          <w:sz w:val="22"/>
          <w:szCs w:val="22"/>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276"/>
        <w:gridCol w:w="1701"/>
        <w:gridCol w:w="1701"/>
        <w:gridCol w:w="1357"/>
      </w:tblGrid>
      <w:tr w:rsidR="000D2425" w:rsidRPr="000D2425" w:rsidTr="002022FB">
        <w:trPr>
          <w:trHeight w:val="1667"/>
        </w:trPr>
        <w:tc>
          <w:tcPr>
            <w:tcW w:w="1951" w:type="dxa"/>
            <w:tcBorders>
              <w:bottom w:val="single" w:sz="4" w:space="0" w:color="auto"/>
            </w:tcBorders>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最近３か月間の指定業種に係る原油等の仕入価格（ａ）</w:t>
            </w:r>
          </w:p>
        </w:tc>
        <w:tc>
          <w:tcPr>
            <w:tcW w:w="1843" w:type="dxa"/>
            <w:tcBorders>
              <w:bottom w:val="single" w:sz="4" w:space="0" w:color="auto"/>
            </w:tcBorders>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最近３か月間の全体の売上高</w:t>
            </w:r>
          </w:p>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w:t>
            </w:r>
          </w:p>
        </w:tc>
        <w:tc>
          <w:tcPr>
            <w:tcW w:w="1276" w:type="dxa"/>
            <w:tcBorders>
              <w:bottom w:val="single" w:sz="4" w:space="0" w:color="auto"/>
            </w:tcBorders>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（ａ/ｂ×100）</w:t>
            </w:r>
          </w:p>
        </w:tc>
        <w:tc>
          <w:tcPr>
            <w:tcW w:w="1701" w:type="dxa"/>
            <w:tcBorders>
              <w:bottom w:val="single" w:sz="4" w:space="0" w:color="auto"/>
            </w:tcBorders>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前年同期の指定業種に係る原油等の仕入価格（ｃ）</w:t>
            </w:r>
          </w:p>
        </w:tc>
        <w:tc>
          <w:tcPr>
            <w:tcW w:w="1701" w:type="dxa"/>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前年同期の全体の売上高</w:t>
            </w:r>
          </w:p>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（ｄ）</w:t>
            </w:r>
          </w:p>
        </w:tc>
        <w:tc>
          <w:tcPr>
            <w:tcW w:w="1357" w:type="dxa"/>
            <w:vAlign w:val="center"/>
          </w:tcPr>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（ｃ/ｄ×</w:t>
            </w:r>
          </w:p>
          <w:p w:rsidR="000D2425" w:rsidRPr="000D2425" w:rsidRDefault="000D2425" w:rsidP="000D2425">
            <w:pPr>
              <w:suppressAutoHyphens/>
              <w:kinsoku w:val="0"/>
              <w:autoSpaceDE w:val="0"/>
              <w:autoSpaceDN w:val="0"/>
              <w:snapToGrid w:val="0"/>
              <w:spacing w:line="366" w:lineRule="atLeast"/>
              <w:contextualSpacing/>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100）</w:t>
            </w:r>
          </w:p>
        </w:tc>
      </w:tr>
      <w:tr w:rsidR="000D2425" w:rsidRPr="000D2425" w:rsidTr="000D2425">
        <w:trPr>
          <w:trHeight w:val="840"/>
        </w:trPr>
        <w:tc>
          <w:tcPr>
            <w:tcW w:w="1951"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【Ａ１】</w:t>
            </w:r>
          </w:p>
        </w:tc>
        <w:tc>
          <w:tcPr>
            <w:tcW w:w="1843"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【Ｂ２】</w:t>
            </w:r>
          </w:p>
        </w:tc>
        <w:tc>
          <w:tcPr>
            <w:tcW w:w="1276"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c>
          <w:tcPr>
            <w:tcW w:w="1701"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【ａ１】</w:t>
            </w:r>
          </w:p>
        </w:tc>
        <w:tc>
          <w:tcPr>
            <w:tcW w:w="1701"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円</w:t>
            </w:r>
          </w:p>
          <w:p w:rsidR="000D2425" w:rsidRPr="000D2425" w:rsidRDefault="000D2425" w:rsidP="000D2425">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【ｂ２】</w:t>
            </w:r>
          </w:p>
        </w:tc>
        <w:tc>
          <w:tcPr>
            <w:tcW w:w="1357" w:type="dxa"/>
            <w:vAlign w:val="bottom"/>
          </w:tcPr>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0D2425">
              <w:rPr>
                <w:rFonts w:ascii="BIZ UD明朝 Medium" w:eastAsia="BIZ UD明朝 Medium" w:hAnsi="BIZ UD明朝 Medium" w:hint="eastAsia"/>
                <w:sz w:val="22"/>
                <w:szCs w:val="22"/>
              </w:rPr>
              <w:t>％</w:t>
            </w:r>
          </w:p>
          <w:p w:rsidR="000D2425" w:rsidRPr="000D2425" w:rsidRDefault="000D2425" w:rsidP="000D2425">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r>
    </w:tbl>
    <w:p w:rsidR="000D2425" w:rsidRPr="000D2425" w:rsidRDefault="000D2425" w:rsidP="000D2425">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p w:rsidR="000D2425" w:rsidRPr="000D2425" w:rsidRDefault="000D2425" w:rsidP="000D2425">
      <w:pPr>
        <w:snapToGrid w:val="0"/>
        <w:ind w:right="72"/>
        <w:contextualSpacing/>
        <w:rPr>
          <w:rFonts w:ascii="BIZ UD明朝 Medium" w:eastAsia="BIZ UD明朝 Medium" w:hAnsi="BIZ UD明朝 Medium"/>
          <w:sz w:val="24"/>
        </w:rPr>
      </w:pP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上記のとおり相違ありません。　</w:t>
      </w: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令和　　年　　　月　　　日　　申請者　　住所</w:t>
      </w: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企業名</w:t>
      </w: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代表者氏名　　　　　　　　　　　　　　　　　㊞</w:t>
      </w:r>
    </w:p>
    <w:p w:rsidR="00F673BE" w:rsidRPr="00F22A00"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帳簿等を確認したところ、上記のとおり相違ありません。</w:t>
      </w: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令和　　年　　　月　　　日　　住所又は事務所名</w:t>
      </w:r>
    </w:p>
    <w:p w:rsidR="00F673BE" w:rsidRDefault="00F673BE" w:rsidP="00F673BE">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経営指導員</w:t>
      </w:r>
    </w:p>
    <w:p w:rsidR="00F673BE" w:rsidRPr="00F22A00" w:rsidRDefault="00F673BE" w:rsidP="00F673BE">
      <w:pPr>
        <w:suppressAutoHyphens/>
        <w:kinsoku w:val="0"/>
        <w:wordWrap w:val="0"/>
        <w:autoSpaceDE w:val="0"/>
        <w:autoSpaceDN w:val="0"/>
        <w:spacing w:line="366" w:lineRule="atLeast"/>
        <w:ind w:leftChars="200" w:left="420" w:firstLineChars="1300" w:firstLine="286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税理士・会計士</w:t>
      </w:r>
      <w:r>
        <w:rPr>
          <w:rFonts w:ascii="BIZ UD明朝 Medium" w:eastAsia="BIZ UD明朝 Medium" w:hAnsi="BIZ UD明朝 Medium" w:hint="eastAsia"/>
          <w:sz w:val="22"/>
          <w:szCs w:val="22"/>
        </w:rPr>
        <w:t xml:space="preserve">　　　　　　</w:t>
      </w:r>
      <w:bookmarkStart w:id="0" w:name="_GoBack"/>
      <w:bookmarkEnd w:id="0"/>
      <w:r>
        <w:rPr>
          <w:rFonts w:ascii="BIZ UD明朝 Medium" w:eastAsia="BIZ UD明朝 Medium" w:hAnsi="BIZ UD明朝 Medium" w:hint="eastAsia"/>
          <w:sz w:val="22"/>
          <w:szCs w:val="22"/>
        </w:rPr>
        <w:t xml:space="preserve">　　　　　　　　　　　　　　㊞</w:t>
      </w:r>
    </w:p>
    <w:p w:rsidR="000D2425" w:rsidRPr="00F673BE" w:rsidRDefault="000D2425" w:rsidP="000D2425">
      <w:pPr>
        <w:widowControl/>
        <w:snapToGrid w:val="0"/>
        <w:contextualSpacing/>
        <w:jc w:val="left"/>
        <w:rPr>
          <w:rFonts w:ascii="BIZ UD明朝 Medium" w:eastAsia="BIZ UD明朝 Medium" w:hAnsi="BIZ UD明朝 Medium"/>
          <w:sz w:val="24"/>
        </w:rPr>
      </w:pPr>
    </w:p>
    <w:p w:rsidR="003F26E4" w:rsidRPr="000D2425" w:rsidRDefault="003F26E4" w:rsidP="000D2425">
      <w:pPr>
        <w:snapToGrid w:val="0"/>
        <w:contextualSpacing/>
        <w:rPr>
          <w:rFonts w:ascii="BIZ UD明朝 Medium" w:eastAsia="BIZ UD明朝 Medium" w:hAnsi="BIZ UD明朝 Medium"/>
        </w:rPr>
      </w:pPr>
    </w:p>
    <w:sectPr w:rsidR="003F26E4" w:rsidRPr="000D2425" w:rsidSect="00F673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FE" w:rsidRDefault="002D4BFE" w:rsidP="002D4BFE">
      <w:r>
        <w:separator/>
      </w:r>
    </w:p>
  </w:endnote>
  <w:endnote w:type="continuationSeparator" w:id="0">
    <w:p w:rsidR="002D4BFE" w:rsidRDefault="002D4BFE" w:rsidP="002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FE" w:rsidRDefault="002D4BFE" w:rsidP="002D4BFE">
      <w:r>
        <w:separator/>
      </w:r>
    </w:p>
  </w:footnote>
  <w:footnote w:type="continuationSeparator" w:id="0">
    <w:p w:rsidR="002D4BFE" w:rsidRDefault="002D4BFE" w:rsidP="002D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25"/>
    <w:rsid w:val="000D2425"/>
    <w:rsid w:val="002D4BFE"/>
    <w:rsid w:val="003F26E4"/>
    <w:rsid w:val="00F6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5FE6F"/>
  <w15:chartTrackingRefBased/>
  <w15:docId w15:val="{48631D25-3841-4D48-9BD7-13F7E8A8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2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BFE"/>
    <w:pPr>
      <w:tabs>
        <w:tab w:val="center" w:pos="4252"/>
        <w:tab w:val="right" w:pos="8504"/>
      </w:tabs>
      <w:snapToGrid w:val="0"/>
    </w:pPr>
  </w:style>
  <w:style w:type="character" w:customStyle="1" w:styleId="a4">
    <w:name w:val="ヘッダー (文字)"/>
    <w:basedOn w:val="a0"/>
    <w:link w:val="a3"/>
    <w:uiPriority w:val="99"/>
    <w:rsid w:val="002D4BFE"/>
    <w:rPr>
      <w:rFonts w:ascii="Century" w:eastAsia="ＭＳ 明朝" w:hAnsi="Century" w:cs="Times New Roman"/>
      <w:sz w:val="21"/>
      <w:szCs w:val="24"/>
    </w:rPr>
  </w:style>
  <w:style w:type="paragraph" w:styleId="a5">
    <w:name w:val="footer"/>
    <w:basedOn w:val="a"/>
    <w:link w:val="a6"/>
    <w:uiPriority w:val="99"/>
    <w:unhideWhenUsed/>
    <w:rsid w:val="002D4BFE"/>
    <w:pPr>
      <w:tabs>
        <w:tab w:val="center" w:pos="4252"/>
        <w:tab w:val="right" w:pos="8504"/>
      </w:tabs>
      <w:snapToGrid w:val="0"/>
    </w:pPr>
  </w:style>
  <w:style w:type="character" w:customStyle="1" w:styleId="a6">
    <w:name w:val="フッター (文字)"/>
    <w:basedOn w:val="a0"/>
    <w:link w:val="a5"/>
    <w:uiPriority w:val="99"/>
    <w:rsid w:val="002D4BFE"/>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湯本葵</dc:creator>
  <cp:keywords/>
  <dc:description/>
  <cp:lastModifiedBy>湯本葵</cp:lastModifiedBy>
  <cp:revision>3</cp:revision>
  <dcterms:created xsi:type="dcterms:W3CDTF">2022-07-21T00:56:00Z</dcterms:created>
  <dcterms:modified xsi:type="dcterms:W3CDTF">2022-07-21T00:57:00Z</dcterms:modified>
</cp:coreProperties>
</file>