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3702" w14:textId="77777777" w:rsidR="00EC06AA" w:rsidRDefault="00862DDA">
      <w:pPr>
        <w:ind w:left="642" w:hanging="214"/>
        <w:jc w:val="both"/>
      </w:pPr>
      <w:r>
        <w:rPr>
          <w:rFonts w:hint="eastAsia"/>
        </w:rPr>
        <w:t>○安曇野市入学準備金貸付基金条例施行規則</w:t>
      </w:r>
    </w:p>
    <w:p w14:paraId="2CB235DF" w14:textId="77777777" w:rsidR="00EC06AA" w:rsidRDefault="00862DDA">
      <w:pPr>
        <w:ind w:left="2140" w:right="642"/>
        <w:jc w:val="right"/>
      </w:pPr>
      <w:r>
        <w:rPr>
          <w:rFonts w:hint="eastAsia"/>
        </w:rPr>
        <w:t>平成</w:t>
      </w:r>
      <w:r>
        <w:t>28</w:t>
      </w:r>
      <w:r>
        <w:rPr>
          <w:rFonts w:hint="eastAsia"/>
        </w:rPr>
        <w:t>年</w:t>
      </w:r>
      <w:r>
        <w:t>10</w:t>
      </w:r>
      <w:r>
        <w:rPr>
          <w:rFonts w:hint="eastAsia"/>
        </w:rPr>
        <w:t>月</w:t>
      </w:r>
      <w:r>
        <w:t>28</w:t>
      </w:r>
      <w:r>
        <w:rPr>
          <w:rFonts w:hint="eastAsia"/>
        </w:rPr>
        <w:t>日規則第</w:t>
      </w:r>
      <w:r>
        <w:t>57</w:t>
      </w:r>
      <w:r>
        <w:rPr>
          <w:rFonts w:hint="eastAsia"/>
        </w:rPr>
        <w:t>号</w:t>
      </w:r>
    </w:p>
    <w:p w14:paraId="4BC9864D" w14:textId="77777777" w:rsidR="00EC06AA" w:rsidRDefault="00862DDA">
      <w:pPr>
        <w:ind w:left="1712"/>
        <w:jc w:val="both"/>
      </w:pPr>
      <w:r>
        <w:rPr>
          <w:rFonts w:ascii="ＭＳ ゴシック" w:eastAsia="ＭＳ ゴシック" w:hAnsi="ＭＳ ゴシック" w:cs="ＭＳ ゴシック" w:hint="eastAsia"/>
        </w:rPr>
        <w:t>改正</w:t>
      </w:r>
    </w:p>
    <w:p w14:paraId="0D320D18" w14:textId="77777777" w:rsidR="00EC06AA" w:rsidRDefault="00862DDA">
      <w:pPr>
        <w:ind w:left="2568"/>
        <w:jc w:val="both"/>
      </w:pPr>
      <w:r>
        <w:rPr>
          <w:rFonts w:hint="eastAsia"/>
        </w:rPr>
        <w:t>令和２年３月</w:t>
      </w:r>
      <w:r>
        <w:t>30</w:t>
      </w:r>
      <w:r>
        <w:rPr>
          <w:rFonts w:hint="eastAsia"/>
        </w:rPr>
        <w:t>日規則第</w:t>
      </w:r>
      <w:r>
        <w:t>22</w:t>
      </w:r>
      <w:r>
        <w:rPr>
          <w:rFonts w:hint="eastAsia"/>
        </w:rPr>
        <w:t>号</w:t>
      </w:r>
    </w:p>
    <w:p w14:paraId="542D1262" w14:textId="77777777" w:rsidR="00EC06AA" w:rsidRDefault="00862DDA">
      <w:pPr>
        <w:ind w:left="2568"/>
        <w:jc w:val="both"/>
      </w:pPr>
      <w:r>
        <w:rPr>
          <w:rFonts w:hint="eastAsia"/>
        </w:rPr>
        <w:t>令和４年３月</w:t>
      </w:r>
      <w:r>
        <w:t>30</w:t>
      </w:r>
      <w:r>
        <w:rPr>
          <w:rFonts w:hint="eastAsia"/>
        </w:rPr>
        <w:t>日規則第</w:t>
      </w:r>
      <w:r>
        <w:t>13</w:t>
      </w:r>
      <w:r>
        <w:rPr>
          <w:rFonts w:hint="eastAsia"/>
        </w:rPr>
        <w:t>号</w:t>
      </w:r>
    </w:p>
    <w:p w14:paraId="60270A13" w14:textId="77777777" w:rsidR="00EC06AA" w:rsidRDefault="00862DDA">
      <w:pPr>
        <w:ind w:left="642"/>
        <w:jc w:val="both"/>
      </w:pPr>
      <w:r>
        <w:rPr>
          <w:rFonts w:hint="eastAsia"/>
        </w:rPr>
        <w:t>安曇野市入学準備金貸付基金条例施行規則</w:t>
      </w:r>
    </w:p>
    <w:p w14:paraId="54BA57E3" w14:textId="77777777" w:rsidR="00EC06AA" w:rsidRDefault="00862DDA">
      <w:pPr>
        <w:ind w:left="214"/>
        <w:jc w:val="both"/>
      </w:pPr>
      <w:r>
        <w:rPr>
          <w:rFonts w:hint="eastAsia"/>
        </w:rPr>
        <w:t>（趣旨）</w:t>
      </w:r>
    </w:p>
    <w:p w14:paraId="0BCA8944" w14:textId="77777777" w:rsidR="00EC06AA" w:rsidRDefault="00862DDA">
      <w:pPr>
        <w:ind w:left="214" w:hanging="214"/>
        <w:jc w:val="both"/>
      </w:pPr>
      <w:r>
        <w:rPr>
          <w:rFonts w:ascii="ＭＳ ゴシック" w:eastAsia="ＭＳ ゴシック" w:hAnsi="ＭＳ ゴシック" w:cs="ＭＳ ゴシック" w:hint="eastAsia"/>
        </w:rPr>
        <w:t>第１条</w:t>
      </w:r>
      <w:r>
        <w:rPr>
          <w:rFonts w:hint="eastAsia"/>
        </w:rPr>
        <w:t xml:space="preserve">　この規則は、安曇野市入学準備金貸付基金条例（平成</w:t>
      </w:r>
      <w:r>
        <w:t>28</w:t>
      </w:r>
      <w:r>
        <w:rPr>
          <w:rFonts w:hint="eastAsia"/>
        </w:rPr>
        <w:t>年安曇野市条例第</w:t>
      </w:r>
      <w:r>
        <w:t>38</w:t>
      </w:r>
      <w:r>
        <w:rPr>
          <w:rFonts w:hint="eastAsia"/>
        </w:rPr>
        <w:t>号。以下「条例」という。）の施行について必要な事項を定めるものとする。</w:t>
      </w:r>
    </w:p>
    <w:p w14:paraId="7400BB75" w14:textId="77777777" w:rsidR="00EC06AA" w:rsidRDefault="00862DDA">
      <w:pPr>
        <w:ind w:left="214"/>
        <w:jc w:val="both"/>
      </w:pPr>
      <w:r>
        <w:rPr>
          <w:rFonts w:hint="eastAsia"/>
        </w:rPr>
        <w:t>（定義）</w:t>
      </w:r>
    </w:p>
    <w:p w14:paraId="5B247BD3" w14:textId="77777777" w:rsidR="00EC06AA" w:rsidRDefault="00862DDA">
      <w:pPr>
        <w:ind w:left="214" w:hanging="214"/>
        <w:jc w:val="both"/>
      </w:pPr>
      <w:r>
        <w:rPr>
          <w:rFonts w:ascii="ＭＳ ゴシック" w:eastAsia="ＭＳ ゴシック" w:hAnsi="ＭＳ ゴシック" w:cs="ＭＳ ゴシック" w:hint="eastAsia"/>
        </w:rPr>
        <w:t>第２条</w:t>
      </w:r>
      <w:r>
        <w:rPr>
          <w:rFonts w:hint="eastAsia"/>
        </w:rPr>
        <w:t xml:space="preserve">　この規則における用語の意義は、条例で使用する用語の例による。</w:t>
      </w:r>
    </w:p>
    <w:p w14:paraId="21AF4577" w14:textId="77777777" w:rsidR="00EC06AA" w:rsidRDefault="00862DDA">
      <w:pPr>
        <w:ind w:left="214"/>
        <w:jc w:val="both"/>
      </w:pPr>
      <w:r>
        <w:rPr>
          <w:rFonts w:hint="eastAsia"/>
        </w:rPr>
        <w:t>（貸付けを受ける保護者の要件）</w:t>
      </w:r>
    </w:p>
    <w:p w14:paraId="5C08AAB7" w14:textId="77777777" w:rsidR="00EC06AA" w:rsidRDefault="00862DDA">
      <w:pPr>
        <w:ind w:left="214" w:hanging="214"/>
        <w:jc w:val="both"/>
      </w:pPr>
      <w:r>
        <w:rPr>
          <w:rFonts w:ascii="ＭＳ ゴシック" w:eastAsia="ＭＳ ゴシック" w:hAnsi="ＭＳ ゴシック" w:cs="ＭＳ ゴシック" w:hint="eastAsia"/>
        </w:rPr>
        <w:t>第３条</w:t>
      </w:r>
      <w:r>
        <w:rPr>
          <w:rFonts w:hint="eastAsia"/>
        </w:rPr>
        <w:t xml:space="preserve">　条例第８条第１項第３号に規定する額は、</w:t>
      </w:r>
      <w:r w:rsidRPr="001A15BB">
        <w:rPr>
          <w:u w:val="single"/>
        </w:rPr>
        <w:t>800</w:t>
      </w:r>
      <w:r w:rsidRPr="001A15BB">
        <w:rPr>
          <w:rFonts w:hint="eastAsia"/>
          <w:u w:val="single"/>
        </w:rPr>
        <w:t>万円</w:t>
      </w:r>
      <w:r>
        <w:rPr>
          <w:rFonts w:hint="eastAsia"/>
        </w:rPr>
        <w:t>とする。</w:t>
      </w:r>
    </w:p>
    <w:p w14:paraId="538A0911" w14:textId="77777777" w:rsidR="00EC06AA" w:rsidRPr="001A15BB" w:rsidRDefault="00862DDA">
      <w:pPr>
        <w:ind w:left="214" w:hanging="214"/>
        <w:jc w:val="both"/>
        <w:rPr>
          <w:u w:val="single"/>
        </w:rPr>
      </w:pPr>
      <w:r w:rsidRPr="001A15BB">
        <w:rPr>
          <w:rFonts w:hint="eastAsia"/>
          <w:u w:val="single"/>
        </w:rPr>
        <w:t>２　前項の場合において、貸付けを受けようとする保護者に生計を一にする子がいるときは、当該子の数から１を減じて得た数に</w:t>
      </w:r>
      <w:r w:rsidRPr="001A15BB">
        <w:rPr>
          <w:u w:val="single"/>
        </w:rPr>
        <w:t>100</w:t>
      </w:r>
      <w:r w:rsidRPr="001A15BB">
        <w:rPr>
          <w:rFonts w:hint="eastAsia"/>
          <w:u w:val="single"/>
        </w:rPr>
        <w:t>万円を乗じて得た額を前項の額に加算するものとする。</w:t>
      </w:r>
    </w:p>
    <w:p w14:paraId="718AC22A" w14:textId="77777777" w:rsidR="00EC06AA" w:rsidRDefault="00862DDA">
      <w:pPr>
        <w:ind w:left="214"/>
        <w:jc w:val="both"/>
      </w:pPr>
      <w:r>
        <w:rPr>
          <w:rFonts w:hint="eastAsia"/>
        </w:rPr>
        <w:t>（連帯保証人の要件）</w:t>
      </w:r>
    </w:p>
    <w:p w14:paraId="7347C229" w14:textId="77777777" w:rsidR="00EC06AA" w:rsidRDefault="00862DDA">
      <w:pPr>
        <w:ind w:left="214" w:hanging="214"/>
        <w:jc w:val="both"/>
      </w:pPr>
      <w:r>
        <w:rPr>
          <w:rFonts w:ascii="ＭＳ ゴシック" w:eastAsia="ＭＳ ゴシック" w:hAnsi="ＭＳ ゴシック" w:cs="ＭＳ ゴシック" w:hint="eastAsia"/>
        </w:rPr>
        <w:t>第４条</w:t>
      </w:r>
      <w:r>
        <w:rPr>
          <w:rFonts w:hint="eastAsia"/>
        </w:rPr>
        <w:t xml:space="preserve">　条例第８条第１項第４号に規定する連帯保証人は、</w:t>
      </w:r>
      <w:r w:rsidRPr="001A15BB">
        <w:rPr>
          <w:rFonts w:hint="eastAsia"/>
          <w:u w:val="single"/>
        </w:rPr>
        <w:t>次に掲げる</w:t>
      </w:r>
      <w:r>
        <w:rPr>
          <w:rFonts w:hint="eastAsia"/>
        </w:rPr>
        <w:t>要件を備えていなければならない。</w:t>
      </w:r>
    </w:p>
    <w:p w14:paraId="22F0974E" w14:textId="77777777" w:rsidR="00EC06AA" w:rsidRDefault="00862DDA">
      <w:pPr>
        <w:ind w:left="428" w:hanging="214"/>
        <w:jc w:val="both"/>
      </w:pPr>
      <w:r>
        <w:t>(</w:t>
      </w:r>
      <w:r>
        <w:rPr>
          <w:rFonts w:hint="eastAsia"/>
        </w:rPr>
        <w:t>１</w:t>
      </w:r>
      <w:r>
        <w:t>)</w:t>
      </w:r>
      <w:r>
        <w:rPr>
          <w:rFonts w:hint="eastAsia"/>
        </w:rPr>
        <w:t xml:space="preserve">　住民基本台帳法（昭和</w:t>
      </w:r>
      <w:r>
        <w:t>42</w:t>
      </w:r>
      <w:r>
        <w:rPr>
          <w:rFonts w:hint="eastAsia"/>
        </w:rPr>
        <w:t>年法律第</w:t>
      </w:r>
      <w:r>
        <w:t>81</w:t>
      </w:r>
      <w:r>
        <w:rPr>
          <w:rFonts w:hint="eastAsia"/>
        </w:rPr>
        <w:t>号）の規定により本市の住民基本台帳に記録されており、かつ、現に居住している者であること。ただし、市長が特別な事情があると認める</w:t>
      </w:r>
      <w:r w:rsidRPr="001A15BB">
        <w:rPr>
          <w:rFonts w:hint="eastAsia"/>
          <w:u w:val="single"/>
        </w:rPr>
        <w:t>とき</w:t>
      </w:r>
      <w:r>
        <w:rPr>
          <w:rFonts w:hint="eastAsia"/>
        </w:rPr>
        <w:t>は、この限りでない。</w:t>
      </w:r>
    </w:p>
    <w:p w14:paraId="02E96148" w14:textId="77777777" w:rsidR="00EC06AA" w:rsidRDefault="00862DDA">
      <w:pPr>
        <w:ind w:left="428" w:hanging="214"/>
        <w:jc w:val="both"/>
      </w:pPr>
      <w:r>
        <w:t>(</w:t>
      </w:r>
      <w:r>
        <w:rPr>
          <w:rFonts w:hint="eastAsia"/>
        </w:rPr>
        <w:t>２</w:t>
      </w:r>
      <w:r>
        <w:t>)</w:t>
      </w:r>
      <w:r>
        <w:rPr>
          <w:rFonts w:hint="eastAsia"/>
        </w:rPr>
        <w:t xml:space="preserve">　</w:t>
      </w:r>
      <w:r w:rsidRPr="001A15BB">
        <w:rPr>
          <w:rFonts w:hint="eastAsia"/>
          <w:u w:val="single"/>
        </w:rPr>
        <w:t>貸付けを受けようとする保護者</w:t>
      </w:r>
      <w:r>
        <w:rPr>
          <w:rFonts w:hint="eastAsia"/>
        </w:rPr>
        <w:t>とは別に独立の生計を営む未成年者でない者であって、市税に滞納がないものであること。</w:t>
      </w:r>
    </w:p>
    <w:p w14:paraId="4E45C7BE" w14:textId="77777777" w:rsidR="00EC06AA" w:rsidRDefault="00862DDA">
      <w:pPr>
        <w:ind w:left="428" w:hanging="214"/>
        <w:jc w:val="both"/>
      </w:pPr>
      <w:r>
        <w:t>(</w:t>
      </w:r>
      <w:r>
        <w:rPr>
          <w:rFonts w:hint="eastAsia"/>
        </w:rPr>
        <w:t>３</w:t>
      </w:r>
      <w:r>
        <w:t>)</w:t>
      </w:r>
      <w:r>
        <w:rPr>
          <w:rFonts w:hint="eastAsia"/>
        </w:rPr>
        <w:t xml:space="preserve">　後見開始、保佐開始若しくは補助開始の審判又は破産手続開始の決定を受けていないこと。</w:t>
      </w:r>
    </w:p>
    <w:p w14:paraId="660CB3E4" w14:textId="77777777" w:rsidR="00EC06AA" w:rsidRDefault="00862DDA">
      <w:pPr>
        <w:ind w:left="214"/>
        <w:jc w:val="both"/>
      </w:pPr>
      <w:r>
        <w:rPr>
          <w:rFonts w:hint="eastAsia"/>
        </w:rPr>
        <w:t>（申請手続）</w:t>
      </w:r>
    </w:p>
    <w:p w14:paraId="105E29F1" w14:textId="77777777" w:rsidR="00EC06AA" w:rsidRDefault="00862DDA">
      <w:pPr>
        <w:ind w:left="214" w:hanging="214"/>
        <w:jc w:val="both"/>
      </w:pPr>
      <w:r>
        <w:rPr>
          <w:rFonts w:ascii="ＭＳ ゴシック" w:eastAsia="ＭＳ ゴシック" w:hAnsi="ＭＳ ゴシック" w:cs="ＭＳ ゴシック" w:hint="eastAsia"/>
        </w:rPr>
        <w:t>第５条</w:t>
      </w:r>
      <w:r>
        <w:rPr>
          <w:rFonts w:hint="eastAsia"/>
        </w:rPr>
        <w:t xml:space="preserve">　条例第９条に規定する申請は、入学準備金</w:t>
      </w:r>
      <w:proofErr w:type="gramStart"/>
      <w:r>
        <w:rPr>
          <w:rFonts w:hint="eastAsia"/>
        </w:rPr>
        <w:t>借受</w:t>
      </w:r>
      <w:proofErr w:type="gramEnd"/>
      <w:r>
        <w:rPr>
          <w:rFonts w:hint="eastAsia"/>
        </w:rPr>
        <w:t>申請書（様式第１号）に次に掲げる書類を添付して行うものとする。</w:t>
      </w:r>
    </w:p>
    <w:p w14:paraId="077BBC8D" w14:textId="77777777" w:rsidR="00EC06AA" w:rsidRDefault="00862DDA">
      <w:pPr>
        <w:ind w:left="428" w:hanging="214"/>
        <w:jc w:val="both"/>
      </w:pPr>
      <w:r>
        <w:t>(</w:t>
      </w:r>
      <w:r>
        <w:rPr>
          <w:rFonts w:hint="eastAsia"/>
        </w:rPr>
        <w:t>１</w:t>
      </w:r>
      <w:r>
        <w:t>)</w:t>
      </w:r>
      <w:r>
        <w:rPr>
          <w:rFonts w:hint="eastAsia"/>
        </w:rPr>
        <w:t xml:space="preserve">　</w:t>
      </w:r>
      <w:r w:rsidRPr="001A15BB">
        <w:rPr>
          <w:rFonts w:hint="eastAsia"/>
          <w:u w:val="single"/>
        </w:rPr>
        <w:t>貸付けを受けようとする保護者</w:t>
      </w:r>
      <w:r>
        <w:rPr>
          <w:rFonts w:hint="eastAsia"/>
        </w:rPr>
        <w:t>及び生計を一にする者並びに連帯保証人の所得を証する書類</w:t>
      </w:r>
    </w:p>
    <w:p w14:paraId="30FD10F7" w14:textId="77777777" w:rsidR="00EC06AA" w:rsidRDefault="00862DDA">
      <w:pPr>
        <w:ind w:left="428" w:hanging="214"/>
        <w:jc w:val="both"/>
      </w:pPr>
      <w:r w:rsidRPr="001A15BB">
        <w:rPr>
          <w:u w:val="single"/>
        </w:rPr>
        <w:t>(</w:t>
      </w:r>
      <w:r w:rsidRPr="001A15BB">
        <w:rPr>
          <w:rFonts w:hint="eastAsia"/>
          <w:u w:val="single"/>
        </w:rPr>
        <w:t>２</w:t>
      </w:r>
      <w:r w:rsidRPr="001A15BB">
        <w:rPr>
          <w:u w:val="single"/>
        </w:rPr>
        <w:t>)</w:t>
      </w:r>
      <w:r>
        <w:rPr>
          <w:rFonts w:hint="eastAsia"/>
        </w:rPr>
        <w:t xml:space="preserve">　同意書（様式第３号）</w:t>
      </w:r>
    </w:p>
    <w:p w14:paraId="77809FDB" w14:textId="77777777" w:rsidR="00EC06AA" w:rsidRDefault="00862DDA">
      <w:pPr>
        <w:ind w:left="428" w:hanging="214"/>
        <w:jc w:val="both"/>
      </w:pPr>
      <w:r w:rsidRPr="001A15BB">
        <w:rPr>
          <w:u w:val="single"/>
        </w:rPr>
        <w:t>(</w:t>
      </w:r>
      <w:r w:rsidRPr="001A15BB">
        <w:rPr>
          <w:rFonts w:hint="eastAsia"/>
          <w:u w:val="single"/>
        </w:rPr>
        <w:t>３</w:t>
      </w:r>
      <w:r w:rsidRPr="001A15BB">
        <w:rPr>
          <w:u w:val="single"/>
        </w:rPr>
        <w:t>)</w:t>
      </w:r>
      <w:r>
        <w:rPr>
          <w:rFonts w:hint="eastAsia"/>
        </w:rPr>
        <w:t xml:space="preserve">　その他市長が必要と認める書類</w:t>
      </w:r>
    </w:p>
    <w:p w14:paraId="1C818361" w14:textId="77777777" w:rsidR="00EC06AA" w:rsidRDefault="00862DDA">
      <w:pPr>
        <w:ind w:left="214" w:hanging="214"/>
        <w:jc w:val="both"/>
      </w:pPr>
      <w:r>
        <w:rPr>
          <w:rFonts w:hint="eastAsia"/>
        </w:rPr>
        <w:t>２　前項の規定にかかわらず、市長が本人の同意に基づき必要事項を確認できる</w:t>
      </w:r>
      <w:r w:rsidRPr="001A15BB">
        <w:rPr>
          <w:rFonts w:hint="eastAsia"/>
          <w:u w:val="single"/>
        </w:rPr>
        <w:t>とき</w:t>
      </w:r>
      <w:r>
        <w:rPr>
          <w:rFonts w:hint="eastAsia"/>
        </w:rPr>
        <w:t>は、同項第１号の書類を省略することができる。</w:t>
      </w:r>
    </w:p>
    <w:p w14:paraId="2F99EC97" w14:textId="77777777" w:rsidR="00EC06AA" w:rsidRDefault="00862DDA">
      <w:pPr>
        <w:ind w:left="214"/>
        <w:jc w:val="both"/>
      </w:pPr>
      <w:r>
        <w:rPr>
          <w:rFonts w:hint="eastAsia"/>
        </w:rPr>
        <w:t>（貸付けの決定通知）</w:t>
      </w:r>
    </w:p>
    <w:p w14:paraId="3F163A37" w14:textId="77777777" w:rsidR="00EC06AA" w:rsidRDefault="00862DDA">
      <w:pPr>
        <w:ind w:left="214" w:hanging="214"/>
        <w:jc w:val="both"/>
      </w:pPr>
      <w:r>
        <w:rPr>
          <w:rFonts w:ascii="ＭＳ ゴシック" w:eastAsia="ＭＳ ゴシック" w:hAnsi="ＭＳ ゴシック" w:cs="ＭＳ ゴシック" w:hint="eastAsia"/>
        </w:rPr>
        <w:lastRenderedPageBreak/>
        <w:t>第６条</w:t>
      </w:r>
      <w:r>
        <w:rPr>
          <w:rFonts w:hint="eastAsia"/>
        </w:rPr>
        <w:t xml:space="preserve">　条例第</w:t>
      </w:r>
      <w:r>
        <w:t>10</w:t>
      </w:r>
      <w:r>
        <w:rPr>
          <w:rFonts w:hint="eastAsia"/>
        </w:rPr>
        <w:t>条に規定する通知は、入学準備金貸付適否決定通知書（様式第４号）によるものとする。</w:t>
      </w:r>
    </w:p>
    <w:p w14:paraId="52C43642" w14:textId="77777777" w:rsidR="00EC06AA" w:rsidRDefault="00862DDA">
      <w:pPr>
        <w:ind w:left="214"/>
        <w:jc w:val="both"/>
      </w:pPr>
      <w:r>
        <w:rPr>
          <w:rFonts w:hint="eastAsia"/>
        </w:rPr>
        <w:t>（借用手続）</w:t>
      </w:r>
    </w:p>
    <w:p w14:paraId="4C62597E" w14:textId="77777777" w:rsidR="00EC06AA" w:rsidRDefault="00862DDA">
      <w:pPr>
        <w:ind w:left="214" w:hanging="214"/>
        <w:jc w:val="both"/>
      </w:pPr>
      <w:r>
        <w:rPr>
          <w:rFonts w:ascii="ＭＳ ゴシック" w:eastAsia="ＭＳ ゴシック" w:hAnsi="ＭＳ ゴシック" w:cs="ＭＳ ゴシック" w:hint="eastAsia"/>
        </w:rPr>
        <w:t>第７条</w:t>
      </w:r>
      <w:r>
        <w:rPr>
          <w:rFonts w:hint="eastAsia"/>
        </w:rPr>
        <w:t xml:space="preserve">　条例第</w:t>
      </w:r>
      <w:r>
        <w:t>11</w:t>
      </w:r>
      <w:r>
        <w:rPr>
          <w:rFonts w:hint="eastAsia"/>
        </w:rPr>
        <w:t>条に規定する契約は、入学準備金借用契約書（様式第５号）により交わすものとする。この場合において、次に掲げる書類を市長に提出しなければならない。</w:t>
      </w:r>
    </w:p>
    <w:p w14:paraId="7410169B" w14:textId="77777777" w:rsidR="00EC06AA" w:rsidRDefault="00862DDA">
      <w:pPr>
        <w:ind w:left="428" w:hanging="214"/>
        <w:jc w:val="both"/>
      </w:pPr>
      <w:r>
        <w:t>(</w:t>
      </w:r>
      <w:r>
        <w:rPr>
          <w:rFonts w:hint="eastAsia"/>
        </w:rPr>
        <w:t>１</w:t>
      </w:r>
      <w:r>
        <w:t>)</w:t>
      </w:r>
      <w:r>
        <w:rPr>
          <w:rFonts w:hint="eastAsia"/>
        </w:rPr>
        <w:t xml:space="preserve">　入学が確実であることを証明するに足りる書類</w:t>
      </w:r>
    </w:p>
    <w:p w14:paraId="28401E5D" w14:textId="77777777" w:rsidR="00EC06AA" w:rsidRDefault="00862DDA">
      <w:pPr>
        <w:ind w:left="428" w:hanging="214"/>
        <w:jc w:val="both"/>
      </w:pPr>
      <w:r>
        <w:t>(</w:t>
      </w:r>
      <w:r>
        <w:rPr>
          <w:rFonts w:hint="eastAsia"/>
        </w:rPr>
        <w:t>２</w:t>
      </w:r>
      <w:r>
        <w:t>)</w:t>
      </w:r>
      <w:r>
        <w:rPr>
          <w:rFonts w:hint="eastAsia"/>
        </w:rPr>
        <w:t xml:space="preserve">　借受人及び連帯保証人の印鑑証明書</w:t>
      </w:r>
    </w:p>
    <w:p w14:paraId="3ED9988C" w14:textId="77777777" w:rsidR="00EC06AA" w:rsidRDefault="00862DDA">
      <w:pPr>
        <w:ind w:left="214"/>
        <w:jc w:val="both"/>
      </w:pPr>
      <w:r>
        <w:rPr>
          <w:rFonts w:hint="eastAsia"/>
        </w:rPr>
        <w:t>（入学を証する書類）</w:t>
      </w:r>
    </w:p>
    <w:p w14:paraId="3CBE06A1" w14:textId="77777777" w:rsidR="00EC06AA" w:rsidRDefault="00862DDA">
      <w:pPr>
        <w:ind w:left="214" w:hanging="214"/>
        <w:jc w:val="both"/>
      </w:pPr>
      <w:r>
        <w:rPr>
          <w:rFonts w:ascii="ＭＳ ゴシック" w:eastAsia="ＭＳ ゴシック" w:hAnsi="ＭＳ ゴシック" w:cs="ＭＳ ゴシック" w:hint="eastAsia"/>
        </w:rPr>
        <w:t>第８条</w:t>
      </w:r>
      <w:r>
        <w:rPr>
          <w:rFonts w:hint="eastAsia"/>
        </w:rPr>
        <w:t xml:space="preserve">　借受人は、入学後１月以内に入学を証する書類を市長に提出しなければならない。</w:t>
      </w:r>
    </w:p>
    <w:p w14:paraId="61112B2C" w14:textId="77777777" w:rsidR="00EC06AA" w:rsidRDefault="00862DDA">
      <w:pPr>
        <w:ind w:left="214"/>
        <w:jc w:val="both"/>
      </w:pPr>
      <w:r>
        <w:rPr>
          <w:rFonts w:hint="eastAsia"/>
        </w:rPr>
        <w:t>（異動の届出）</w:t>
      </w:r>
    </w:p>
    <w:p w14:paraId="6AB22B45" w14:textId="77777777" w:rsidR="00EC06AA" w:rsidRDefault="00862DDA">
      <w:pPr>
        <w:ind w:left="214" w:hanging="214"/>
        <w:jc w:val="both"/>
      </w:pPr>
      <w:r>
        <w:rPr>
          <w:rFonts w:ascii="ＭＳ ゴシック" w:eastAsia="ＭＳ ゴシック" w:hAnsi="ＭＳ ゴシック" w:cs="ＭＳ ゴシック" w:hint="eastAsia"/>
        </w:rPr>
        <w:t>第９条</w:t>
      </w:r>
      <w:r>
        <w:rPr>
          <w:rFonts w:hint="eastAsia"/>
        </w:rPr>
        <w:t xml:space="preserve">　条例第</w:t>
      </w:r>
      <w:r>
        <w:t>13</w:t>
      </w:r>
      <w:r>
        <w:rPr>
          <w:rFonts w:hint="eastAsia"/>
        </w:rPr>
        <w:t>条に規定する届出は、異動届（様式第６号）によるものとする。</w:t>
      </w:r>
    </w:p>
    <w:p w14:paraId="5032F2AC" w14:textId="77777777" w:rsidR="00EC06AA" w:rsidRDefault="00862DDA">
      <w:pPr>
        <w:ind w:left="214"/>
        <w:jc w:val="both"/>
      </w:pPr>
      <w:r>
        <w:rPr>
          <w:rFonts w:hint="eastAsia"/>
        </w:rPr>
        <w:t>（死亡の届出）</w:t>
      </w:r>
    </w:p>
    <w:p w14:paraId="4D948CF2" w14:textId="77777777" w:rsidR="00EC06AA" w:rsidRDefault="00862DDA">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借受人が死亡したときにあっては承継人が、生徒又は連帯保証人が死亡したときにあっては借受人が</w:t>
      </w:r>
      <w:r w:rsidRPr="001A15BB">
        <w:rPr>
          <w:rFonts w:hint="eastAsia"/>
          <w:u w:val="single"/>
        </w:rPr>
        <w:t>速やかに</w:t>
      </w:r>
      <w:r>
        <w:rPr>
          <w:rFonts w:hint="eastAsia"/>
        </w:rPr>
        <w:t>死亡届（様式第７号）に死亡を証する書類を添えて市長に届け出なければならない。</w:t>
      </w:r>
    </w:p>
    <w:p w14:paraId="56EFFF4C" w14:textId="77777777" w:rsidR="00EC06AA" w:rsidRDefault="00862DDA">
      <w:pPr>
        <w:ind w:left="214"/>
        <w:jc w:val="both"/>
      </w:pPr>
      <w:r>
        <w:rPr>
          <w:rFonts w:hint="eastAsia"/>
        </w:rPr>
        <w:t>（連帯保証人の請求による情報提供義務）</w:t>
      </w:r>
    </w:p>
    <w:p w14:paraId="5021E937" w14:textId="77777777" w:rsidR="00EC06AA" w:rsidRDefault="00862DDA">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民法（明治</w:t>
      </w:r>
      <w:r>
        <w:t>29</w:t>
      </w:r>
      <w:r>
        <w:rPr>
          <w:rFonts w:hint="eastAsia"/>
        </w:rPr>
        <w:t>年法律第</w:t>
      </w:r>
      <w:r>
        <w:t>89</w:t>
      </w:r>
      <w:r>
        <w:rPr>
          <w:rFonts w:hint="eastAsia"/>
        </w:rPr>
        <w:t>号）第</w:t>
      </w:r>
      <w:r>
        <w:t>458</w:t>
      </w:r>
      <w:r>
        <w:rPr>
          <w:rFonts w:hint="eastAsia"/>
        </w:rPr>
        <w:t>条の２に規定する連帯保証人の請求は、連帯保証人である事実を証する書類を添えて債務の履行状況における情報提供請求書（様式第８号）により行うものとする。</w:t>
      </w:r>
    </w:p>
    <w:p w14:paraId="3FFCBE52" w14:textId="77777777" w:rsidR="00EC06AA" w:rsidRDefault="00862DDA">
      <w:pPr>
        <w:ind w:left="214" w:hanging="214"/>
        <w:jc w:val="both"/>
      </w:pPr>
      <w:r>
        <w:rPr>
          <w:rFonts w:hint="eastAsia"/>
        </w:rPr>
        <w:t>２　市長は、前項に規定する請求書の提出があったときは、債務の履行状況における情報開示通知書（様式第９号）により通知するものとする。</w:t>
      </w:r>
    </w:p>
    <w:p w14:paraId="5E1E135F" w14:textId="77777777" w:rsidR="00EC06AA" w:rsidRDefault="00862DDA">
      <w:pPr>
        <w:ind w:left="214"/>
        <w:jc w:val="both"/>
      </w:pPr>
      <w:r>
        <w:rPr>
          <w:rFonts w:hint="eastAsia"/>
        </w:rPr>
        <w:t>（期限の利益を喪失した場合の情報提供義務）</w:t>
      </w:r>
    </w:p>
    <w:p w14:paraId="42DA1D92" w14:textId="77777777" w:rsidR="00EC06AA" w:rsidRDefault="00862DDA">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条</w:t>
      </w:r>
      <w:r>
        <w:rPr>
          <w:rFonts w:hint="eastAsia"/>
        </w:rPr>
        <w:t xml:space="preserve">　民法第</w:t>
      </w:r>
      <w:r>
        <w:t>458</w:t>
      </w:r>
      <w:r>
        <w:rPr>
          <w:rFonts w:hint="eastAsia"/>
        </w:rPr>
        <w:t>条の３に規定する期限の利益の喪失の通知は、期限の利益喪失通知書（様式第</w:t>
      </w:r>
      <w:r>
        <w:t>10</w:t>
      </w:r>
      <w:r>
        <w:rPr>
          <w:rFonts w:hint="eastAsia"/>
        </w:rPr>
        <w:t>号）によるものとする。</w:t>
      </w:r>
    </w:p>
    <w:p w14:paraId="44AD3FC2" w14:textId="77777777" w:rsidR="00EC06AA" w:rsidRDefault="00862DDA">
      <w:pPr>
        <w:ind w:left="214"/>
        <w:jc w:val="both"/>
      </w:pPr>
      <w:r>
        <w:rPr>
          <w:rFonts w:hint="eastAsia"/>
        </w:rPr>
        <w:t>（返済猶予及び免除の申請）</w:t>
      </w:r>
    </w:p>
    <w:p w14:paraId="4573C786" w14:textId="77777777" w:rsidR="00EC06AA" w:rsidRDefault="00862DDA">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13</w:t>
      </w:r>
      <w:r>
        <w:rPr>
          <w:rFonts w:ascii="ＭＳ ゴシック" w:eastAsia="ＭＳ ゴシック" w:hAnsi="ＭＳ ゴシック" w:cs="ＭＳ ゴシック" w:hint="eastAsia"/>
        </w:rPr>
        <w:t>条</w:t>
      </w:r>
      <w:r>
        <w:rPr>
          <w:rFonts w:hint="eastAsia"/>
        </w:rPr>
        <w:t xml:space="preserve">　条例第</w:t>
      </w:r>
      <w:r>
        <w:t>15</w:t>
      </w:r>
      <w:r>
        <w:rPr>
          <w:rFonts w:hint="eastAsia"/>
        </w:rPr>
        <w:t>条の返済期限の猶予又は返済の免除を受けようとするときは、</w:t>
      </w:r>
      <w:r w:rsidRPr="001A15BB">
        <w:rPr>
          <w:rFonts w:hint="eastAsia"/>
          <w:u w:val="single"/>
        </w:rPr>
        <w:t>入学準備金返済猶予申請書</w:t>
      </w:r>
      <w:r>
        <w:rPr>
          <w:rFonts w:hint="eastAsia"/>
        </w:rPr>
        <w:t>（様式第</w:t>
      </w:r>
      <w:r>
        <w:t>11</w:t>
      </w:r>
      <w:r>
        <w:rPr>
          <w:rFonts w:hint="eastAsia"/>
        </w:rPr>
        <w:t>号）又は入学準備金返済免除申請書（様式第</w:t>
      </w:r>
      <w:r>
        <w:t>12</w:t>
      </w:r>
      <w:r>
        <w:rPr>
          <w:rFonts w:hint="eastAsia"/>
        </w:rPr>
        <w:t>号）を市長に提出しなければならない。</w:t>
      </w:r>
    </w:p>
    <w:p w14:paraId="05BA358D" w14:textId="77777777" w:rsidR="00EC06AA" w:rsidRDefault="00862DDA">
      <w:pPr>
        <w:ind w:left="214" w:hanging="214"/>
        <w:jc w:val="both"/>
      </w:pPr>
      <w:r>
        <w:rPr>
          <w:rFonts w:hint="eastAsia"/>
        </w:rPr>
        <w:t>２　条例第</w:t>
      </w:r>
      <w:r>
        <w:t>15</w:t>
      </w:r>
      <w:r>
        <w:rPr>
          <w:rFonts w:hint="eastAsia"/>
        </w:rPr>
        <w:t>条に規定するやむを得ない事情、免除又は猶予の別、猶予期間及び提出書類は、別表のとおりとする。</w:t>
      </w:r>
    </w:p>
    <w:p w14:paraId="53A51BD7" w14:textId="77777777" w:rsidR="00EC06AA" w:rsidRDefault="00862DDA">
      <w:pPr>
        <w:ind w:left="214"/>
        <w:jc w:val="both"/>
      </w:pPr>
      <w:r>
        <w:rPr>
          <w:rFonts w:hint="eastAsia"/>
        </w:rPr>
        <w:t>（返済猶予及び免除の決定）</w:t>
      </w:r>
    </w:p>
    <w:p w14:paraId="0029FB19" w14:textId="77777777" w:rsidR="00EC06AA" w:rsidRDefault="00862DDA">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14</w:t>
      </w:r>
      <w:r>
        <w:rPr>
          <w:rFonts w:ascii="ＭＳ ゴシック" w:eastAsia="ＭＳ ゴシック" w:hAnsi="ＭＳ ゴシック" w:cs="ＭＳ ゴシック" w:hint="eastAsia"/>
        </w:rPr>
        <w:t>条</w:t>
      </w:r>
      <w:r>
        <w:rPr>
          <w:rFonts w:hint="eastAsia"/>
        </w:rPr>
        <w:t xml:space="preserve">　市長は、前条の入学準備金返済猶予申請書又は入学準備金返済免除申請書の提出があったときは、当該申請書を審査し、その適否について入学準備金返済猶予（免除）適否決定通知書（様式第</w:t>
      </w:r>
      <w:r>
        <w:t>13</w:t>
      </w:r>
      <w:r>
        <w:rPr>
          <w:rFonts w:hint="eastAsia"/>
        </w:rPr>
        <w:t>号）により借受人に通知するものとする。</w:t>
      </w:r>
    </w:p>
    <w:p w14:paraId="6592A873" w14:textId="77777777" w:rsidR="00EC06AA" w:rsidRDefault="00862DDA">
      <w:pPr>
        <w:ind w:left="214"/>
        <w:jc w:val="both"/>
      </w:pPr>
      <w:r>
        <w:rPr>
          <w:rFonts w:hint="eastAsia"/>
        </w:rPr>
        <w:t>（補則）</w:t>
      </w:r>
    </w:p>
    <w:p w14:paraId="465530B9" w14:textId="77777777" w:rsidR="00EC06AA" w:rsidRDefault="00862DDA">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15</w:t>
      </w:r>
      <w:r>
        <w:rPr>
          <w:rFonts w:ascii="ＭＳ ゴシック" w:eastAsia="ＭＳ ゴシック" w:hAnsi="ＭＳ ゴシック" w:cs="ＭＳ ゴシック" w:hint="eastAsia"/>
        </w:rPr>
        <w:t>条</w:t>
      </w:r>
      <w:r>
        <w:rPr>
          <w:rFonts w:hint="eastAsia"/>
        </w:rPr>
        <w:t xml:space="preserve">　この規則に定めるもののほか、必要な事項は、市長が別に定める。</w:t>
      </w:r>
    </w:p>
    <w:p w14:paraId="4D3B157A" w14:textId="77777777" w:rsidR="00EC06AA" w:rsidRDefault="00862DDA">
      <w:pPr>
        <w:ind w:left="642"/>
        <w:jc w:val="both"/>
      </w:pPr>
      <w:r>
        <w:rPr>
          <w:rFonts w:ascii="ＭＳ ゴシック" w:eastAsia="ＭＳ ゴシック" w:hAnsi="ＭＳ ゴシック" w:cs="ＭＳ ゴシック" w:hint="eastAsia"/>
        </w:rPr>
        <w:lastRenderedPageBreak/>
        <w:t>附　則</w:t>
      </w:r>
    </w:p>
    <w:p w14:paraId="6EB3D537" w14:textId="77777777" w:rsidR="00EC06AA" w:rsidRDefault="00862DDA">
      <w:pPr>
        <w:ind w:firstLine="214"/>
        <w:jc w:val="both"/>
      </w:pPr>
      <w:r>
        <w:rPr>
          <w:rFonts w:hint="eastAsia"/>
        </w:rPr>
        <w:t>この規則は、平成</w:t>
      </w:r>
      <w:r>
        <w:t>28</w:t>
      </w:r>
      <w:r>
        <w:rPr>
          <w:rFonts w:hint="eastAsia"/>
        </w:rPr>
        <w:t>年</w:t>
      </w:r>
      <w:r>
        <w:t>11</w:t>
      </w:r>
      <w:r>
        <w:rPr>
          <w:rFonts w:hint="eastAsia"/>
        </w:rPr>
        <w:t>月１日から施行する。</w:t>
      </w:r>
    </w:p>
    <w:p w14:paraId="04078E67" w14:textId="77777777" w:rsidR="00EC06AA" w:rsidRDefault="00862DDA">
      <w:pPr>
        <w:keepNext/>
        <w:jc w:val="both"/>
      </w:pPr>
      <w:r>
        <w:rPr>
          <w:rFonts w:ascii="ＭＳ ゴシック" w:eastAsia="ＭＳ ゴシック" w:hAnsi="ＭＳ ゴシック" w:cs="ＭＳ ゴシック" w:hint="eastAsia"/>
        </w:rPr>
        <w:t>別表</w:t>
      </w:r>
      <w:r>
        <w:rPr>
          <w:rFonts w:hint="eastAsia"/>
        </w:rPr>
        <w:t>（第</w:t>
      </w:r>
      <w:r>
        <w:t>13</w:t>
      </w:r>
      <w:r>
        <w:rPr>
          <w:rFonts w:hint="eastAsia"/>
        </w:rPr>
        <w:t>条関係）</w:t>
      </w:r>
    </w:p>
    <w:tbl>
      <w:tblPr>
        <w:tblW w:w="9072" w:type="dxa"/>
        <w:tblLayout w:type="fixed"/>
        <w:tblCellMar>
          <w:top w:w="120" w:type="dxa"/>
          <w:left w:w="120" w:type="dxa"/>
          <w:bottom w:w="120" w:type="dxa"/>
          <w:right w:w="120" w:type="dxa"/>
        </w:tblCellMar>
        <w:tblLook w:val="04A0" w:firstRow="1" w:lastRow="0" w:firstColumn="1" w:lastColumn="0" w:noHBand="0" w:noVBand="1"/>
      </w:tblPr>
      <w:tblGrid>
        <w:gridCol w:w="432"/>
        <w:gridCol w:w="2376"/>
        <w:gridCol w:w="1296"/>
        <w:gridCol w:w="648"/>
        <w:gridCol w:w="1080"/>
        <w:gridCol w:w="3240"/>
      </w:tblGrid>
      <w:tr w:rsidR="00EC06AA" w14:paraId="7F6923D7" w14:textId="77777777">
        <w:tc>
          <w:tcPr>
            <w:tcW w:w="280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0EEBCCB" w14:textId="77777777" w:rsidR="00EC06AA" w:rsidRDefault="00862DDA" w:rsidP="00862DDA">
            <w:pPr>
              <w:snapToGrid w:val="0"/>
              <w:spacing w:line="40" w:lineRule="atLeast"/>
              <w:jc w:val="center"/>
            </w:pPr>
            <w:r>
              <w:rPr>
                <w:rFonts w:hint="eastAsia"/>
              </w:rPr>
              <w:t>やむを得ない事情</w:t>
            </w: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1CD7423" w14:textId="77777777" w:rsidR="00EC06AA" w:rsidRDefault="00862DDA" w:rsidP="00862DDA">
            <w:pPr>
              <w:snapToGrid w:val="0"/>
              <w:spacing w:line="40" w:lineRule="atLeast"/>
              <w:jc w:val="both"/>
            </w:pPr>
            <w:r>
              <w:rPr>
                <w:rFonts w:hint="eastAsia"/>
              </w:rPr>
              <w:t>免除又は猶予の別</w:t>
            </w:r>
          </w:p>
        </w:tc>
        <w:tc>
          <w:tcPr>
            <w:tcW w:w="172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1ED4BFD" w14:textId="77777777" w:rsidR="00EC06AA" w:rsidRDefault="00862DDA" w:rsidP="00862DDA">
            <w:pPr>
              <w:snapToGrid w:val="0"/>
              <w:spacing w:line="40" w:lineRule="atLeast"/>
              <w:jc w:val="center"/>
            </w:pPr>
            <w:r>
              <w:rPr>
                <w:rFonts w:hint="eastAsia"/>
              </w:rPr>
              <w:t>猶予期間</w:t>
            </w:r>
          </w:p>
        </w:tc>
        <w:tc>
          <w:tcPr>
            <w:tcW w:w="32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7890A9F" w14:textId="77777777" w:rsidR="00EC06AA" w:rsidRDefault="00862DDA" w:rsidP="00862DDA">
            <w:pPr>
              <w:snapToGrid w:val="0"/>
              <w:spacing w:line="40" w:lineRule="atLeast"/>
              <w:jc w:val="center"/>
            </w:pPr>
            <w:r>
              <w:rPr>
                <w:rFonts w:hint="eastAsia"/>
              </w:rPr>
              <w:t>提出書類</w:t>
            </w:r>
          </w:p>
        </w:tc>
      </w:tr>
      <w:tr w:rsidR="00EC06AA" w14:paraId="7848FD0F" w14:textId="77777777">
        <w:tc>
          <w:tcPr>
            <w:tcW w:w="43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F90E424" w14:textId="77777777" w:rsidR="00EC06AA" w:rsidRDefault="00862DDA" w:rsidP="00862DDA">
            <w:pPr>
              <w:snapToGrid w:val="0"/>
              <w:spacing w:line="40" w:lineRule="atLeast"/>
              <w:jc w:val="center"/>
            </w:pPr>
            <w:r>
              <w:rPr>
                <w:rFonts w:hint="eastAsia"/>
              </w:rPr>
              <w:t>死亡</w:t>
            </w:r>
          </w:p>
        </w:tc>
        <w:tc>
          <w:tcPr>
            <w:tcW w:w="23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48D2ECA" w14:textId="77777777" w:rsidR="00EC06AA" w:rsidRDefault="00862DDA" w:rsidP="00862DDA">
            <w:pPr>
              <w:snapToGrid w:val="0"/>
              <w:spacing w:line="40" w:lineRule="atLeast"/>
              <w:jc w:val="both"/>
            </w:pPr>
            <w:r>
              <w:rPr>
                <w:rFonts w:hint="eastAsia"/>
              </w:rPr>
              <w:t>借受人又は生徒の死亡</w:t>
            </w: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748E302" w14:textId="77777777" w:rsidR="00EC06AA" w:rsidRDefault="00862DDA" w:rsidP="00862DDA">
            <w:pPr>
              <w:snapToGrid w:val="0"/>
              <w:spacing w:line="40" w:lineRule="atLeast"/>
              <w:jc w:val="both"/>
            </w:pPr>
            <w:r>
              <w:rPr>
                <w:rFonts w:hint="eastAsia"/>
              </w:rPr>
              <w:t>免除</w:t>
            </w:r>
          </w:p>
        </w:tc>
        <w:tc>
          <w:tcPr>
            <w:tcW w:w="172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239A5A8" w14:textId="77777777" w:rsidR="00EC06AA" w:rsidRDefault="00EC06AA" w:rsidP="00862DDA">
            <w:pPr>
              <w:snapToGrid w:val="0"/>
              <w:spacing w:line="40" w:lineRule="atLeast"/>
              <w:jc w:val="both"/>
            </w:pPr>
          </w:p>
        </w:tc>
        <w:tc>
          <w:tcPr>
            <w:tcW w:w="32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8950762" w14:textId="77777777" w:rsidR="00EC06AA" w:rsidRDefault="00862DDA" w:rsidP="00862DDA">
            <w:pPr>
              <w:snapToGrid w:val="0"/>
              <w:spacing w:line="40" w:lineRule="atLeast"/>
              <w:jc w:val="both"/>
            </w:pPr>
            <w:r>
              <w:rPr>
                <w:rFonts w:hint="eastAsia"/>
              </w:rPr>
              <w:t>死亡を証する書類</w:t>
            </w:r>
          </w:p>
        </w:tc>
      </w:tr>
      <w:tr w:rsidR="00EC06AA" w14:paraId="023E55D5" w14:textId="77777777">
        <w:tc>
          <w:tcPr>
            <w:tcW w:w="432"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3212D13" w14:textId="77777777" w:rsidR="00EC06AA" w:rsidRDefault="00862DDA" w:rsidP="00862DDA">
            <w:pPr>
              <w:snapToGrid w:val="0"/>
              <w:spacing w:line="40" w:lineRule="atLeast"/>
              <w:jc w:val="center"/>
            </w:pPr>
            <w:r>
              <w:rPr>
                <w:rFonts w:hint="eastAsia"/>
              </w:rPr>
              <w:t>疾病・障害</w:t>
            </w:r>
          </w:p>
        </w:tc>
        <w:tc>
          <w:tcPr>
            <w:tcW w:w="23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ACAF8DC" w14:textId="77777777" w:rsidR="00EC06AA" w:rsidRDefault="00862DDA" w:rsidP="00862DDA">
            <w:pPr>
              <w:snapToGrid w:val="0"/>
              <w:spacing w:line="40" w:lineRule="atLeast"/>
              <w:jc w:val="both"/>
            </w:pPr>
            <w:r>
              <w:rPr>
                <w:rFonts w:hint="eastAsia"/>
              </w:rPr>
              <w:t>借受人又は生徒の著しい疾病又は障害（就業又は修学が困難な場合に限る。）</w:t>
            </w: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7B9EA49" w14:textId="77777777" w:rsidR="00EC06AA" w:rsidRDefault="00862DDA" w:rsidP="00862DDA">
            <w:pPr>
              <w:snapToGrid w:val="0"/>
              <w:spacing w:line="40" w:lineRule="atLeast"/>
              <w:jc w:val="both"/>
            </w:pPr>
            <w:r>
              <w:rPr>
                <w:rFonts w:hint="eastAsia"/>
              </w:rPr>
              <w:t>免除</w:t>
            </w:r>
          </w:p>
        </w:tc>
        <w:tc>
          <w:tcPr>
            <w:tcW w:w="172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25DCE9B" w14:textId="77777777" w:rsidR="00EC06AA" w:rsidRDefault="00EC06AA" w:rsidP="00862DDA">
            <w:pPr>
              <w:snapToGrid w:val="0"/>
              <w:spacing w:line="40" w:lineRule="atLeast"/>
              <w:jc w:val="both"/>
            </w:pPr>
          </w:p>
        </w:tc>
        <w:tc>
          <w:tcPr>
            <w:tcW w:w="32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3CBF337" w14:textId="77777777" w:rsidR="00EC06AA" w:rsidRDefault="00862DDA" w:rsidP="00862DDA">
            <w:pPr>
              <w:snapToGrid w:val="0"/>
              <w:spacing w:line="40" w:lineRule="atLeast"/>
              <w:jc w:val="both"/>
            </w:pPr>
            <w:r>
              <w:rPr>
                <w:rFonts w:hint="eastAsia"/>
              </w:rPr>
              <w:t>診断書</w:t>
            </w:r>
          </w:p>
        </w:tc>
      </w:tr>
      <w:tr w:rsidR="00EC06AA" w14:paraId="6ED90677" w14:textId="77777777" w:rsidTr="00862DDA">
        <w:trPr>
          <w:trHeight w:val="626"/>
        </w:trPr>
        <w:tc>
          <w:tcPr>
            <w:tcW w:w="43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2C6F7F7B" w14:textId="77777777" w:rsidR="00EC06AA" w:rsidRDefault="00EC06AA" w:rsidP="00862DDA">
            <w:pPr>
              <w:widowControl/>
              <w:snapToGrid w:val="0"/>
              <w:spacing w:line="40" w:lineRule="atLeast"/>
            </w:pPr>
          </w:p>
        </w:tc>
        <w:tc>
          <w:tcPr>
            <w:tcW w:w="23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C7A66E1" w14:textId="77777777" w:rsidR="00EC06AA" w:rsidRDefault="00862DDA" w:rsidP="00862DDA">
            <w:pPr>
              <w:snapToGrid w:val="0"/>
              <w:spacing w:line="40" w:lineRule="atLeast"/>
              <w:jc w:val="both"/>
            </w:pPr>
            <w:r>
              <w:rPr>
                <w:rFonts w:hint="eastAsia"/>
              </w:rPr>
              <w:t>借受人の疾病又は障害（就業困難な場合に限る。）</w:t>
            </w: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EC9A460" w14:textId="77777777" w:rsidR="00EC06AA" w:rsidRDefault="00862DDA" w:rsidP="00862DDA">
            <w:pPr>
              <w:snapToGrid w:val="0"/>
              <w:spacing w:line="40" w:lineRule="atLeast"/>
              <w:jc w:val="both"/>
            </w:pPr>
            <w:r>
              <w:rPr>
                <w:rFonts w:hint="eastAsia"/>
              </w:rPr>
              <w:t>猶予</w:t>
            </w:r>
          </w:p>
        </w:tc>
        <w:tc>
          <w:tcPr>
            <w:tcW w:w="172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8B3BA29" w14:textId="77777777" w:rsidR="00EC06AA" w:rsidRDefault="00862DDA" w:rsidP="00862DDA">
            <w:pPr>
              <w:snapToGrid w:val="0"/>
              <w:spacing w:line="40" w:lineRule="atLeast"/>
              <w:jc w:val="both"/>
            </w:pPr>
            <w:r>
              <w:rPr>
                <w:rFonts w:hint="eastAsia"/>
              </w:rPr>
              <w:t>当該事由が継続する間</w:t>
            </w:r>
          </w:p>
        </w:tc>
        <w:tc>
          <w:tcPr>
            <w:tcW w:w="32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1F99514" w14:textId="77777777" w:rsidR="00EC06AA" w:rsidRDefault="00862DDA" w:rsidP="00862DDA">
            <w:pPr>
              <w:snapToGrid w:val="0"/>
              <w:spacing w:line="40" w:lineRule="atLeast"/>
              <w:jc w:val="both"/>
            </w:pPr>
            <w:r>
              <w:rPr>
                <w:rFonts w:hint="eastAsia"/>
              </w:rPr>
              <w:t>診断書</w:t>
            </w:r>
          </w:p>
        </w:tc>
      </w:tr>
      <w:tr w:rsidR="00EC06AA" w14:paraId="194115BD" w14:textId="77777777">
        <w:tc>
          <w:tcPr>
            <w:tcW w:w="432"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6D9FA25" w14:textId="77777777" w:rsidR="00EC06AA" w:rsidRDefault="00862DDA" w:rsidP="00862DDA">
            <w:pPr>
              <w:snapToGrid w:val="0"/>
              <w:spacing w:line="40" w:lineRule="atLeast"/>
              <w:jc w:val="center"/>
            </w:pPr>
            <w:r>
              <w:rPr>
                <w:rFonts w:hint="eastAsia"/>
              </w:rPr>
              <w:t>被災</w:t>
            </w:r>
          </w:p>
        </w:tc>
        <w:tc>
          <w:tcPr>
            <w:tcW w:w="23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35E1B1C" w14:textId="77777777" w:rsidR="00EC06AA" w:rsidRDefault="00862DDA" w:rsidP="00862DDA">
            <w:pPr>
              <w:snapToGrid w:val="0"/>
              <w:spacing w:line="40" w:lineRule="atLeast"/>
              <w:jc w:val="both"/>
            </w:pPr>
            <w:r>
              <w:rPr>
                <w:rFonts w:hint="eastAsia"/>
              </w:rPr>
              <w:t>借受人の自宅が著しい被災</w:t>
            </w: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C42C775" w14:textId="77777777" w:rsidR="00EC06AA" w:rsidRDefault="00862DDA" w:rsidP="00862DDA">
            <w:pPr>
              <w:snapToGrid w:val="0"/>
              <w:spacing w:line="40" w:lineRule="atLeast"/>
              <w:jc w:val="both"/>
            </w:pPr>
            <w:r>
              <w:rPr>
                <w:rFonts w:hint="eastAsia"/>
              </w:rPr>
              <w:t>免除</w:t>
            </w:r>
          </w:p>
        </w:tc>
        <w:tc>
          <w:tcPr>
            <w:tcW w:w="172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8EA9583" w14:textId="77777777" w:rsidR="00EC06AA" w:rsidRDefault="00EC06AA" w:rsidP="00862DDA">
            <w:pPr>
              <w:snapToGrid w:val="0"/>
              <w:spacing w:line="40" w:lineRule="atLeast"/>
              <w:jc w:val="both"/>
            </w:pPr>
          </w:p>
        </w:tc>
        <w:tc>
          <w:tcPr>
            <w:tcW w:w="32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A76C3C4" w14:textId="77777777" w:rsidR="00EC06AA" w:rsidRDefault="00862DDA" w:rsidP="00862DDA">
            <w:pPr>
              <w:snapToGrid w:val="0"/>
              <w:spacing w:line="40" w:lineRule="atLeast"/>
              <w:jc w:val="both"/>
            </w:pPr>
            <w:r>
              <w:rPr>
                <w:rFonts w:hint="eastAsia"/>
              </w:rPr>
              <w:t>り災証明書</w:t>
            </w:r>
          </w:p>
        </w:tc>
      </w:tr>
      <w:tr w:rsidR="00EC06AA" w14:paraId="1804F0B5" w14:textId="77777777">
        <w:tc>
          <w:tcPr>
            <w:tcW w:w="43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0EBBDD6" w14:textId="77777777" w:rsidR="00EC06AA" w:rsidRDefault="00EC06AA" w:rsidP="00862DDA">
            <w:pPr>
              <w:widowControl/>
              <w:snapToGrid w:val="0"/>
              <w:spacing w:line="40" w:lineRule="atLeast"/>
            </w:pPr>
          </w:p>
        </w:tc>
        <w:tc>
          <w:tcPr>
            <w:tcW w:w="2376"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EDEB434" w14:textId="77777777" w:rsidR="00EC06AA" w:rsidRDefault="00862DDA" w:rsidP="00862DDA">
            <w:pPr>
              <w:snapToGrid w:val="0"/>
              <w:spacing w:line="40" w:lineRule="atLeast"/>
              <w:jc w:val="both"/>
            </w:pPr>
            <w:r>
              <w:rPr>
                <w:rFonts w:hint="eastAsia"/>
              </w:rPr>
              <w:t>借受人の自宅が被災</w:t>
            </w:r>
          </w:p>
        </w:tc>
        <w:tc>
          <w:tcPr>
            <w:tcW w:w="1296"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0B3F34C" w14:textId="77777777" w:rsidR="00EC06AA" w:rsidRDefault="00862DDA" w:rsidP="00862DDA">
            <w:pPr>
              <w:snapToGrid w:val="0"/>
              <w:spacing w:line="40" w:lineRule="atLeast"/>
              <w:jc w:val="both"/>
            </w:pPr>
            <w:r>
              <w:rPr>
                <w:rFonts w:hint="eastAsia"/>
              </w:rPr>
              <w:t>猶予</w:t>
            </w:r>
          </w:p>
        </w:tc>
        <w:tc>
          <w:tcPr>
            <w:tcW w:w="64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289A497" w14:textId="77777777" w:rsidR="00EC06AA" w:rsidRDefault="00862DDA" w:rsidP="00862DDA">
            <w:pPr>
              <w:snapToGrid w:val="0"/>
              <w:spacing w:line="40" w:lineRule="atLeast"/>
              <w:jc w:val="both"/>
            </w:pPr>
            <w:r>
              <w:rPr>
                <w:rFonts w:hint="eastAsia"/>
              </w:rPr>
              <w:t>半壊</w:t>
            </w: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57C29F8" w14:textId="77777777" w:rsidR="00EC06AA" w:rsidRDefault="00862DDA" w:rsidP="00862DDA">
            <w:pPr>
              <w:snapToGrid w:val="0"/>
              <w:spacing w:line="40" w:lineRule="atLeast"/>
              <w:jc w:val="both"/>
            </w:pPr>
            <w:r>
              <w:rPr>
                <w:rFonts w:hint="eastAsia"/>
              </w:rPr>
              <w:t>１年間</w:t>
            </w:r>
          </w:p>
        </w:tc>
        <w:tc>
          <w:tcPr>
            <w:tcW w:w="3240"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762E557" w14:textId="77777777" w:rsidR="00EC06AA" w:rsidRDefault="00862DDA" w:rsidP="00862DDA">
            <w:pPr>
              <w:snapToGrid w:val="0"/>
              <w:spacing w:line="40" w:lineRule="atLeast"/>
              <w:jc w:val="both"/>
            </w:pPr>
            <w:r>
              <w:rPr>
                <w:rFonts w:hint="eastAsia"/>
              </w:rPr>
              <w:t>り災証明書</w:t>
            </w:r>
          </w:p>
        </w:tc>
      </w:tr>
      <w:tr w:rsidR="00EC06AA" w14:paraId="05C124A5" w14:textId="77777777">
        <w:tc>
          <w:tcPr>
            <w:tcW w:w="43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109308C7" w14:textId="77777777" w:rsidR="00EC06AA" w:rsidRDefault="00EC06AA" w:rsidP="00862DDA">
            <w:pPr>
              <w:widowControl/>
              <w:snapToGrid w:val="0"/>
              <w:spacing w:line="40" w:lineRule="atLeast"/>
            </w:pPr>
          </w:p>
        </w:tc>
        <w:tc>
          <w:tcPr>
            <w:tcW w:w="2376"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73C47688" w14:textId="77777777" w:rsidR="00EC06AA" w:rsidRDefault="00EC06AA" w:rsidP="00862DDA">
            <w:pPr>
              <w:widowControl/>
              <w:snapToGrid w:val="0"/>
              <w:spacing w:line="40" w:lineRule="atLeast"/>
            </w:pPr>
          </w:p>
        </w:tc>
        <w:tc>
          <w:tcPr>
            <w:tcW w:w="1296"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5304411B" w14:textId="77777777" w:rsidR="00EC06AA" w:rsidRDefault="00EC06AA" w:rsidP="00862DDA">
            <w:pPr>
              <w:widowControl/>
              <w:snapToGrid w:val="0"/>
              <w:spacing w:line="40" w:lineRule="atLeast"/>
            </w:pPr>
          </w:p>
        </w:tc>
        <w:tc>
          <w:tcPr>
            <w:tcW w:w="64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54292D5" w14:textId="77777777" w:rsidR="00EC06AA" w:rsidRDefault="00862DDA" w:rsidP="00862DDA">
            <w:pPr>
              <w:snapToGrid w:val="0"/>
              <w:spacing w:line="40" w:lineRule="atLeast"/>
              <w:jc w:val="both"/>
            </w:pPr>
            <w:r>
              <w:rPr>
                <w:rFonts w:hint="eastAsia"/>
              </w:rPr>
              <w:t>一部損壊</w:t>
            </w:r>
          </w:p>
        </w:tc>
        <w:tc>
          <w:tcPr>
            <w:tcW w:w="108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607D00B" w14:textId="77777777" w:rsidR="00EC06AA" w:rsidRDefault="00862DDA" w:rsidP="00862DDA">
            <w:pPr>
              <w:snapToGrid w:val="0"/>
              <w:spacing w:line="40" w:lineRule="atLeast"/>
              <w:jc w:val="both"/>
            </w:pPr>
            <w:r>
              <w:rPr>
                <w:rFonts w:hint="eastAsia"/>
              </w:rPr>
              <w:t>半年間</w:t>
            </w:r>
          </w:p>
        </w:tc>
        <w:tc>
          <w:tcPr>
            <w:tcW w:w="3240"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34C50798" w14:textId="77777777" w:rsidR="00EC06AA" w:rsidRDefault="00EC06AA" w:rsidP="00862DDA">
            <w:pPr>
              <w:widowControl/>
              <w:snapToGrid w:val="0"/>
              <w:spacing w:line="40" w:lineRule="atLeast"/>
            </w:pPr>
          </w:p>
        </w:tc>
      </w:tr>
      <w:tr w:rsidR="00EC06AA" w14:paraId="5C87A04F" w14:textId="77777777">
        <w:tc>
          <w:tcPr>
            <w:tcW w:w="43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DA779EC" w14:textId="77777777" w:rsidR="00EC06AA" w:rsidRDefault="00862DDA" w:rsidP="00862DDA">
            <w:pPr>
              <w:snapToGrid w:val="0"/>
              <w:spacing w:line="40" w:lineRule="atLeast"/>
              <w:jc w:val="center"/>
            </w:pPr>
            <w:r>
              <w:rPr>
                <w:rFonts w:hint="eastAsia"/>
              </w:rPr>
              <w:t>失業</w:t>
            </w:r>
          </w:p>
        </w:tc>
        <w:tc>
          <w:tcPr>
            <w:tcW w:w="23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CFD4479" w14:textId="77777777" w:rsidR="00EC06AA" w:rsidRDefault="00862DDA" w:rsidP="00862DDA">
            <w:pPr>
              <w:snapToGrid w:val="0"/>
              <w:spacing w:line="40" w:lineRule="atLeast"/>
              <w:jc w:val="both"/>
            </w:pPr>
            <w:r>
              <w:rPr>
                <w:rFonts w:hint="eastAsia"/>
              </w:rPr>
              <w:t>借受人の失業</w:t>
            </w: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B38CBD2" w14:textId="77777777" w:rsidR="00EC06AA" w:rsidRDefault="00862DDA" w:rsidP="00862DDA">
            <w:pPr>
              <w:snapToGrid w:val="0"/>
              <w:spacing w:line="40" w:lineRule="atLeast"/>
              <w:jc w:val="both"/>
            </w:pPr>
            <w:r>
              <w:rPr>
                <w:rFonts w:hint="eastAsia"/>
              </w:rPr>
              <w:t>猶予</w:t>
            </w:r>
          </w:p>
        </w:tc>
        <w:tc>
          <w:tcPr>
            <w:tcW w:w="172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CF0067C" w14:textId="77777777" w:rsidR="00EC06AA" w:rsidRDefault="00862DDA" w:rsidP="00862DDA">
            <w:pPr>
              <w:snapToGrid w:val="0"/>
              <w:spacing w:line="40" w:lineRule="atLeast"/>
              <w:jc w:val="both"/>
            </w:pPr>
            <w:r>
              <w:rPr>
                <w:rFonts w:hint="eastAsia"/>
              </w:rPr>
              <w:t>１年間</w:t>
            </w:r>
          </w:p>
        </w:tc>
        <w:tc>
          <w:tcPr>
            <w:tcW w:w="32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F35C306" w14:textId="77777777" w:rsidR="00EC06AA" w:rsidRDefault="00862DDA" w:rsidP="00862DDA">
            <w:pPr>
              <w:snapToGrid w:val="0"/>
              <w:spacing w:line="40" w:lineRule="atLeast"/>
              <w:jc w:val="both"/>
            </w:pPr>
            <w:r>
              <w:rPr>
                <w:rFonts w:hint="eastAsia"/>
              </w:rPr>
              <w:t>雇用保険受給資格者証の写し、雇用保険被保険者離職票の写し、失業者退職手当受給資格者証の写し又は雇用保険被保険者資格喪失確認通知書の写し（喪失理由が離職によるものに限る。）</w:t>
            </w:r>
          </w:p>
        </w:tc>
      </w:tr>
      <w:tr w:rsidR="00EC06AA" w14:paraId="6F6AEAE2" w14:textId="77777777">
        <w:tc>
          <w:tcPr>
            <w:tcW w:w="432"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A1DDC73" w14:textId="77777777" w:rsidR="00EC06AA" w:rsidRDefault="00862DDA" w:rsidP="00862DDA">
            <w:pPr>
              <w:snapToGrid w:val="0"/>
              <w:spacing w:line="40" w:lineRule="atLeast"/>
              <w:jc w:val="center"/>
            </w:pPr>
            <w:r>
              <w:rPr>
                <w:rFonts w:hint="eastAsia"/>
              </w:rPr>
              <w:t>その他</w:t>
            </w:r>
          </w:p>
        </w:tc>
        <w:tc>
          <w:tcPr>
            <w:tcW w:w="23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69F1B3E" w14:textId="77777777" w:rsidR="00EC06AA" w:rsidRDefault="00862DDA" w:rsidP="00862DDA">
            <w:pPr>
              <w:snapToGrid w:val="0"/>
              <w:spacing w:line="40" w:lineRule="atLeast"/>
              <w:jc w:val="both"/>
            </w:pPr>
            <w:r>
              <w:rPr>
                <w:rFonts w:hint="eastAsia"/>
              </w:rPr>
              <w:t>その他の災害等</w:t>
            </w:r>
          </w:p>
        </w:tc>
        <w:tc>
          <w:tcPr>
            <w:tcW w:w="129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0E4EFD7" w14:textId="77777777" w:rsidR="00EC06AA" w:rsidRDefault="00862DDA" w:rsidP="00862DDA">
            <w:pPr>
              <w:snapToGrid w:val="0"/>
              <w:spacing w:line="40" w:lineRule="atLeast"/>
              <w:jc w:val="both"/>
            </w:pPr>
            <w:r>
              <w:rPr>
                <w:rFonts w:hint="eastAsia"/>
              </w:rPr>
              <w:t>免除又は猶予</w:t>
            </w:r>
          </w:p>
        </w:tc>
        <w:tc>
          <w:tcPr>
            <w:tcW w:w="1728"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9D1EE89" w14:textId="77777777" w:rsidR="00EC06AA" w:rsidRDefault="00862DDA" w:rsidP="00862DDA">
            <w:pPr>
              <w:snapToGrid w:val="0"/>
              <w:spacing w:line="40" w:lineRule="atLeast"/>
              <w:jc w:val="both"/>
            </w:pPr>
            <w:r>
              <w:rPr>
                <w:rFonts w:hint="eastAsia"/>
              </w:rPr>
              <w:t>市長が必要と認める期間</w:t>
            </w:r>
          </w:p>
        </w:tc>
        <w:tc>
          <w:tcPr>
            <w:tcW w:w="324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5B8D909" w14:textId="77777777" w:rsidR="00EC06AA" w:rsidRDefault="00862DDA" w:rsidP="00862DDA">
            <w:pPr>
              <w:snapToGrid w:val="0"/>
              <w:spacing w:line="40" w:lineRule="atLeast"/>
              <w:jc w:val="both"/>
            </w:pPr>
            <w:r>
              <w:rPr>
                <w:rFonts w:hint="eastAsia"/>
              </w:rPr>
              <w:t>市長が必要と認める書類</w:t>
            </w:r>
          </w:p>
        </w:tc>
      </w:tr>
    </w:tbl>
    <w:p w14:paraId="73C1DE47" w14:textId="77777777" w:rsidR="00EC06AA" w:rsidRDefault="00862DDA">
      <w:pPr>
        <w:keepNext/>
        <w:jc w:val="both"/>
      </w:pPr>
      <w:r>
        <w:rPr>
          <w:rFonts w:ascii="ＭＳ ゴシック" w:eastAsia="ＭＳ ゴシック" w:hAnsi="ＭＳ ゴシック" w:cs="ＭＳ ゴシック" w:hint="eastAsia"/>
        </w:rPr>
        <w:t>様式第１号</w:t>
      </w:r>
      <w:r>
        <w:rPr>
          <w:rFonts w:hint="eastAsia"/>
        </w:rPr>
        <w:t>（第５条関係）</w:t>
      </w:r>
    </w:p>
    <w:p w14:paraId="6F79457F" w14:textId="77777777" w:rsidR="00EC06AA" w:rsidRDefault="00862DDA">
      <w:pPr>
        <w:jc w:val="both"/>
      </w:pPr>
      <w:r>
        <w:rPr>
          <w:rFonts w:hint="eastAsia"/>
          <w:noProof/>
        </w:rPr>
        <w:drawing>
          <wp:inline distT="0" distB="0" distL="0" distR="0" wp14:anchorId="1E36867D" wp14:editId="2CD22C53">
            <wp:extent cx="5623560" cy="80314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3560" cy="8031480"/>
                    </a:xfrm>
                    <a:prstGeom prst="rect">
                      <a:avLst/>
                    </a:prstGeom>
                    <a:noFill/>
                    <a:ln>
                      <a:noFill/>
                    </a:ln>
                  </pic:spPr>
                </pic:pic>
              </a:graphicData>
            </a:graphic>
          </wp:inline>
        </w:drawing>
      </w:r>
    </w:p>
    <w:p w14:paraId="1A6C1525" w14:textId="77777777" w:rsidR="00EC06AA" w:rsidRDefault="00862DDA">
      <w:pPr>
        <w:jc w:val="both"/>
      </w:pPr>
      <w:r>
        <w:rPr>
          <w:rFonts w:hint="eastAsia"/>
          <w:noProof/>
        </w:rPr>
        <w:drawing>
          <wp:inline distT="0" distB="0" distL="0" distR="0" wp14:anchorId="15FB3300" wp14:editId="60E043BA">
            <wp:extent cx="5623560" cy="69113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3560" cy="6911340"/>
                    </a:xfrm>
                    <a:prstGeom prst="rect">
                      <a:avLst/>
                    </a:prstGeom>
                    <a:noFill/>
                    <a:ln>
                      <a:noFill/>
                    </a:ln>
                  </pic:spPr>
                </pic:pic>
              </a:graphicData>
            </a:graphic>
          </wp:inline>
        </w:drawing>
      </w:r>
    </w:p>
    <w:p w14:paraId="32B50275" w14:textId="77777777" w:rsidR="001A15BB" w:rsidRDefault="001A15BB">
      <w:pPr>
        <w:keepNext/>
        <w:jc w:val="both"/>
        <w:rPr>
          <w:rFonts w:ascii="ＭＳ ゴシック" w:eastAsia="ＭＳ ゴシック" w:hAnsi="ＭＳ ゴシック" w:cs="ＭＳ ゴシック"/>
        </w:rPr>
      </w:pPr>
    </w:p>
    <w:p w14:paraId="3F73F798" w14:textId="03A381BE" w:rsidR="00EC06AA" w:rsidRDefault="00862DDA">
      <w:pPr>
        <w:keepNext/>
        <w:jc w:val="both"/>
      </w:pPr>
      <w:r>
        <w:rPr>
          <w:rFonts w:ascii="ＭＳ ゴシック" w:eastAsia="ＭＳ ゴシック" w:hAnsi="ＭＳ ゴシック" w:cs="ＭＳ ゴシック" w:hint="eastAsia"/>
        </w:rPr>
        <w:t>様式第２号</w:t>
      </w:r>
      <w:r>
        <w:rPr>
          <w:rFonts w:hint="eastAsia"/>
        </w:rPr>
        <w:t>（第５条関係）</w:t>
      </w:r>
    </w:p>
    <w:p w14:paraId="5EEE632D" w14:textId="619CF80A" w:rsidR="001A15BB" w:rsidRDefault="00862DDA">
      <w:pPr>
        <w:jc w:val="both"/>
        <w:rPr>
          <w:noProof/>
          <w:u w:val="single"/>
        </w:rPr>
      </w:pPr>
      <w:r w:rsidRPr="001A15BB">
        <w:rPr>
          <w:rFonts w:hint="eastAsia"/>
          <w:noProof/>
          <w:u w:val="single"/>
        </w:rPr>
        <w:t xml:space="preserve">　削除</w:t>
      </w:r>
    </w:p>
    <w:p w14:paraId="5DE47B83" w14:textId="77777777" w:rsidR="001A15BB" w:rsidRDefault="001A15BB">
      <w:pPr>
        <w:widowControl/>
        <w:autoSpaceDE/>
        <w:autoSpaceDN/>
        <w:rPr>
          <w:noProof/>
          <w:u w:val="single"/>
        </w:rPr>
      </w:pPr>
      <w:r>
        <w:rPr>
          <w:noProof/>
          <w:u w:val="single"/>
        </w:rPr>
        <w:br w:type="page"/>
      </w:r>
    </w:p>
    <w:p w14:paraId="7A5F90D5" w14:textId="21632F4D" w:rsidR="00EC06AA" w:rsidRDefault="00862DDA">
      <w:pPr>
        <w:keepNext/>
        <w:jc w:val="both"/>
      </w:pPr>
      <w:r>
        <w:rPr>
          <w:rFonts w:ascii="ＭＳ ゴシック" w:eastAsia="ＭＳ ゴシック" w:hAnsi="ＭＳ ゴシック" w:cs="ＭＳ ゴシック" w:hint="eastAsia"/>
        </w:rPr>
        <w:t>様式第３号</w:t>
      </w:r>
      <w:r>
        <w:rPr>
          <w:rFonts w:hint="eastAsia"/>
        </w:rPr>
        <w:t>（第５条関係）</w:t>
      </w:r>
    </w:p>
    <w:p w14:paraId="6AF9D624" w14:textId="77777777" w:rsidR="00862DDA" w:rsidRPr="004A06CD" w:rsidRDefault="00862DDA" w:rsidP="00862DDA">
      <w:pPr>
        <w:jc w:val="center"/>
        <w:rPr>
          <w:szCs w:val="21"/>
        </w:rPr>
      </w:pPr>
      <w:bookmarkStart w:id="0" w:name="_Hlk170222081"/>
      <w:r w:rsidRPr="004A06CD">
        <w:rPr>
          <w:rFonts w:hint="eastAsia"/>
          <w:szCs w:val="21"/>
        </w:rPr>
        <w:t>同　意　書</w:t>
      </w:r>
    </w:p>
    <w:p w14:paraId="0D990889" w14:textId="77777777" w:rsidR="00862DDA" w:rsidRPr="004A06CD" w:rsidRDefault="00862DDA" w:rsidP="00862DDA">
      <w:pPr>
        <w:jc w:val="center"/>
        <w:rPr>
          <w:szCs w:val="21"/>
        </w:rPr>
      </w:pPr>
    </w:p>
    <w:p w14:paraId="42E92126" w14:textId="77777777" w:rsidR="00862DDA" w:rsidRPr="004A06CD" w:rsidRDefault="00862DDA" w:rsidP="00862DDA">
      <w:pPr>
        <w:ind w:firstLineChars="3400" w:firstLine="7614"/>
        <w:rPr>
          <w:szCs w:val="21"/>
        </w:rPr>
      </w:pPr>
      <w:r w:rsidRPr="004A06CD">
        <w:rPr>
          <w:rFonts w:hint="eastAsia"/>
          <w:szCs w:val="21"/>
        </w:rPr>
        <w:t>年　月　日</w:t>
      </w:r>
    </w:p>
    <w:p w14:paraId="04A97D2F" w14:textId="77777777" w:rsidR="00862DDA" w:rsidRPr="004A06CD" w:rsidRDefault="00862DDA" w:rsidP="00862DDA">
      <w:pPr>
        <w:rPr>
          <w:szCs w:val="21"/>
        </w:rPr>
      </w:pPr>
      <w:r w:rsidRPr="004A06CD">
        <w:rPr>
          <w:rFonts w:hint="eastAsia"/>
          <w:szCs w:val="21"/>
        </w:rPr>
        <w:t xml:space="preserve">　（宛先）　安曇野市長</w:t>
      </w:r>
    </w:p>
    <w:p w14:paraId="75342766" w14:textId="77777777" w:rsidR="00862DDA" w:rsidRPr="004A06CD" w:rsidRDefault="00862DDA" w:rsidP="00862DDA">
      <w:pPr>
        <w:rPr>
          <w:szCs w:val="21"/>
        </w:rPr>
      </w:pPr>
    </w:p>
    <w:p w14:paraId="0DB68907" w14:textId="77777777" w:rsidR="00862DDA" w:rsidRPr="008924B8" w:rsidRDefault="00862DDA" w:rsidP="00862DDA">
      <w:pPr>
        <w:rPr>
          <w:szCs w:val="21"/>
        </w:rPr>
      </w:pPr>
    </w:p>
    <w:p w14:paraId="2EB384F2" w14:textId="77777777" w:rsidR="00862DDA" w:rsidRPr="004A06CD" w:rsidRDefault="00862DDA" w:rsidP="00862DDA">
      <w:pPr>
        <w:rPr>
          <w:szCs w:val="21"/>
        </w:rPr>
      </w:pPr>
      <w:r w:rsidRPr="001A15BB">
        <w:rPr>
          <w:rFonts w:hint="eastAsia"/>
          <w:szCs w:val="21"/>
          <w:u w:val="single"/>
        </w:rPr>
        <w:t>１</w:t>
      </w:r>
      <w:r w:rsidRPr="004A06CD">
        <w:rPr>
          <w:rFonts w:hint="eastAsia"/>
          <w:szCs w:val="21"/>
        </w:rPr>
        <w:t xml:space="preserve">　私は、入学準備金を借り受けるに当たって、次について同意します。</w:t>
      </w:r>
    </w:p>
    <w:p w14:paraId="3800029E" w14:textId="77777777" w:rsidR="00862DDA" w:rsidRPr="00862DDA" w:rsidRDefault="00862DDA" w:rsidP="00862DDA">
      <w:pPr>
        <w:ind w:firstLineChars="100" w:firstLine="224"/>
        <w:rPr>
          <w:szCs w:val="21"/>
        </w:rPr>
      </w:pPr>
      <w:r w:rsidRPr="004A06CD">
        <w:rPr>
          <w:rFonts w:hint="eastAsia"/>
          <w:szCs w:val="21"/>
        </w:rPr>
        <w:t>また、借受人</w:t>
      </w:r>
      <w:r w:rsidRPr="00862DDA">
        <w:rPr>
          <w:rFonts w:hint="eastAsia"/>
          <w:szCs w:val="21"/>
        </w:rPr>
        <w:t>及び連帯保証人にあっては、後見開始、保佐開始若しくは補助開始の審判又は破産手続開始の決定を受けていないことを誓います。</w:t>
      </w:r>
    </w:p>
    <w:p w14:paraId="737144E8" w14:textId="77777777" w:rsidR="00862DDA" w:rsidRPr="00862DDA" w:rsidRDefault="00862DDA" w:rsidP="00862DDA">
      <w:pPr>
        <w:ind w:leftChars="100" w:left="448" w:hangingChars="100" w:hanging="224"/>
        <w:rPr>
          <w:szCs w:val="21"/>
        </w:rPr>
      </w:pPr>
      <w:r w:rsidRPr="00862DDA">
        <w:rPr>
          <w:rFonts w:hint="eastAsia"/>
          <w:szCs w:val="21"/>
        </w:rPr>
        <w:t>(１)　市長が世帯若しくは居住の状況又は市税の申告・課税・納付の状況に係る資料を閲覧すること。</w:t>
      </w:r>
    </w:p>
    <w:p w14:paraId="5B6D6C7E" w14:textId="77777777" w:rsidR="00862DDA" w:rsidRPr="00862DDA" w:rsidRDefault="00862DDA" w:rsidP="00862DDA">
      <w:pPr>
        <w:ind w:leftChars="100" w:left="448" w:hangingChars="100" w:hanging="224"/>
        <w:rPr>
          <w:szCs w:val="21"/>
        </w:rPr>
      </w:pPr>
      <w:r w:rsidRPr="00862DDA">
        <w:rPr>
          <w:rFonts w:hint="eastAsia"/>
          <w:szCs w:val="21"/>
        </w:rPr>
        <w:t>(２)　安曇野市において</w:t>
      </w:r>
      <w:r w:rsidRPr="001A15BB">
        <w:rPr>
          <w:rFonts w:hint="eastAsia"/>
          <w:szCs w:val="21"/>
          <w:u w:val="single"/>
        </w:rPr>
        <w:t>(１)</w:t>
      </w:r>
      <w:r w:rsidRPr="00862DDA">
        <w:rPr>
          <w:rFonts w:hint="eastAsia"/>
          <w:szCs w:val="21"/>
        </w:rPr>
        <w:t>の資料の閲覧ができない場合は、これを取得し、提出すること。</w:t>
      </w:r>
    </w:p>
    <w:p w14:paraId="0FE8137D" w14:textId="77777777" w:rsidR="00862DDA" w:rsidRPr="001A15BB" w:rsidRDefault="00862DDA" w:rsidP="00862DDA">
      <w:pPr>
        <w:ind w:leftChars="100" w:left="448" w:hangingChars="100" w:hanging="224"/>
        <w:rPr>
          <w:color w:val="FF0000"/>
          <w:szCs w:val="21"/>
          <w:u w:val="single"/>
        </w:rPr>
      </w:pPr>
      <w:r w:rsidRPr="001A15BB">
        <w:rPr>
          <w:rFonts w:hint="eastAsia"/>
          <w:szCs w:val="21"/>
          <w:u w:val="single"/>
        </w:rPr>
        <w:t>(３)　返済を滞った場合、私の勤務先、口座並びに所有する不動産及び自動車に係る情報を市長が取得すること。</w:t>
      </w:r>
    </w:p>
    <w:p w14:paraId="55406399" w14:textId="77777777" w:rsidR="00862DDA" w:rsidRPr="00862DDA" w:rsidRDefault="00862DDA" w:rsidP="00862DDA">
      <w:pPr>
        <w:ind w:leftChars="100" w:left="448" w:hangingChars="100" w:hanging="224"/>
        <w:rPr>
          <w:szCs w:val="21"/>
        </w:rPr>
      </w:pPr>
    </w:p>
    <w:p w14:paraId="2239BF79" w14:textId="77777777" w:rsidR="00862DDA" w:rsidRPr="00862DDA" w:rsidRDefault="00862DDA" w:rsidP="00862DDA">
      <w:pPr>
        <w:rPr>
          <w:szCs w:val="21"/>
        </w:rPr>
      </w:pPr>
      <w:r w:rsidRPr="00862DDA">
        <w:rPr>
          <w:rFonts w:hint="eastAsia"/>
          <w:szCs w:val="21"/>
        </w:rPr>
        <w:t>（借受人）</w:t>
      </w:r>
    </w:p>
    <w:tbl>
      <w:tblPr>
        <w:tblW w:w="8722" w:type="dxa"/>
        <w:jc w:val="center"/>
        <w:tblLayout w:type="fixed"/>
        <w:tblLook w:val="04A0" w:firstRow="1" w:lastRow="0" w:firstColumn="1" w:lastColumn="0" w:noHBand="0" w:noVBand="1"/>
      </w:tblPr>
      <w:tblGrid>
        <w:gridCol w:w="4138"/>
        <w:gridCol w:w="4584"/>
      </w:tblGrid>
      <w:tr w:rsidR="00862DDA" w:rsidRPr="004A06CD" w14:paraId="4F42B68C" w14:textId="77777777" w:rsidTr="00370C40">
        <w:trPr>
          <w:trHeight w:val="395"/>
          <w:jc w:val="center"/>
        </w:trPr>
        <w:tc>
          <w:tcPr>
            <w:tcW w:w="4138" w:type="dxa"/>
          </w:tcPr>
          <w:p w14:paraId="1C734519" w14:textId="77777777" w:rsidR="00862DDA" w:rsidRPr="004A06CD" w:rsidRDefault="00862DDA" w:rsidP="00370C40">
            <w:pPr>
              <w:jc w:val="right"/>
              <w:rPr>
                <w:szCs w:val="21"/>
              </w:rPr>
            </w:pPr>
          </w:p>
        </w:tc>
        <w:tc>
          <w:tcPr>
            <w:tcW w:w="4584" w:type="dxa"/>
            <w:tcBorders>
              <w:left w:val="nil"/>
              <w:bottom w:val="dotted" w:sz="4" w:space="0" w:color="auto"/>
            </w:tcBorders>
          </w:tcPr>
          <w:p w14:paraId="0D2E9625" w14:textId="77777777" w:rsidR="00862DDA" w:rsidRPr="004A06CD" w:rsidRDefault="00862DDA" w:rsidP="00370C40">
            <w:pPr>
              <w:jc w:val="right"/>
              <w:rPr>
                <w:szCs w:val="21"/>
              </w:rPr>
            </w:pPr>
            <w:r w:rsidRPr="004A06CD">
              <w:rPr>
                <w:rFonts w:hint="eastAsia"/>
                <w:szCs w:val="21"/>
              </w:rPr>
              <w:t>㊞</w:t>
            </w:r>
          </w:p>
        </w:tc>
      </w:tr>
      <w:tr w:rsidR="00862DDA" w:rsidRPr="004A06CD" w14:paraId="276CE2F5" w14:textId="77777777" w:rsidTr="00370C40">
        <w:trPr>
          <w:trHeight w:val="395"/>
          <w:jc w:val="center"/>
        </w:trPr>
        <w:tc>
          <w:tcPr>
            <w:tcW w:w="4138" w:type="dxa"/>
          </w:tcPr>
          <w:p w14:paraId="4D620009" w14:textId="77777777" w:rsidR="00862DDA" w:rsidRPr="004A06CD" w:rsidRDefault="00862DDA" w:rsidP="00370C40">
            <w:pPr>
              <w:ind w:right="896"/>
              <w:rPr>
                <w:szCs w:val="21"/>
              </w:rPr>
            </w:pPr>
            <w:r w:rsidRPr="004A06CD">
              <w:rPr>
                <w:rFonts w:hint="eastAsia"/>
                <w:szCs w:val="21"/>
              </w:rPr>
              <w:t>（連帯保証人）</w:t>
            </w:r>
          </w:p>
        </w:tc>
        <w:tc>
          <w:tcPr>
            <w:tcW w:w="4584" w:type="dxa"/>
            <w:tcBorders>
              <w:top w:val="dotted" w:sz="4" w:space="0" w:color="auto"/>
              <w:left w:val="nil"/>
            </w:tcBorders>
          </w:tcPr>
          <w:p w14:paraId="43A837AE" w14:textId="77777777" w:rsidR="00862DDA" w:rsidRPr="004A06CD" w:rsidRDefault="00862DDA" w:rsidP="00370C40">
            <w:pPr>
              <w:ind w:right="896"/>
              <w:rPr>
                <w:szCs w:val="21"/>
              </w:rPr>
            </w:pPr>
          </w:p>
        </w:tc>
      </w:tr>
      <w:tr w:rsidR="00862DDA" w:rsidRPr="004A06CD" w14:paraId="2F099E11" w14:textId="77777777" w:rsidTr="00370C40">
        <w:trPr>
          <w:trHeight w:val="415"/>
          <w:jc w:val="center"/>
        </w:trPr>
        <w:tc>
          <w:tcPr>
            <w:tcW w:w="4138" w:type="dxa"/>
          </w:tcPr>
          <w:p w14:paraId="174B9531" w14:textId="77777777" w:rsidR="00862DDA" w:rsidRPr="004A06CD" w:rsidRDefault="00862DDA" w:rsidP="00370C40">
            <w:pPr>
              <w:jc w:val="right"/>
              <w:rPr>
                <w:szCs w:val="21"/>
              </w:rPr>
            </w:pPr>
          </w:p>
        </w:tc>
        <w:tc>
          <w:tcPr>
            <w:tcW w:w="4584" w:type="dxa"/>
            <w:tcBorders>
              <w:left w:val="nil"/>
              <w:bottom w:val="dotted" w:sz="4" w:space="0" w:color="auto"/>
            </w:tcBorders>
          </w:tcPr>
          <w:p w14:paraId="49A73784" w14:textId="77777777" w:rsidR="00862DDA" w:rsidRPr="004A06CD" w:rsidRDefault="00862DDA" w:rsidP="00370C40">
            <w:pPr>
              <w:jc w:val="right"/>
              <w:rPr>
                <w:szCs w:val="21"/>
              </w:rPr>
            </w:pPr>
            <w:r w:rsidRPr="004A06CD">
              <w:rPr>
                <w:rFonts w:hint="eastAsia"/>
                <w:szCs w:val="21"/>
              </w:rPr>
              <w:t>㊞</w:t>
            </w:r>
          </w:p>
        </w:tc>
      </w:tr>
    </w:tbl>
    <w:p w14:paraId="1F01C739" w14:textId="77777777" w:rsidR="00862DDA" w:rsidRPr="004A06CD" w:rsidRDefault="00862DDA" w:rsidP="00862DDA">
      <w:pPr>
        <w:ind w:left="224" w:hangingChars="100" w:hanging="224"/>
        <w:rPr>
          <w:szCs w:val="21"/>
        </w:rPr>
      </w:pPr>
    </w:p>
    <w:p w14:paraId="22448F67" w14:textId="77777777" w:rsidR="00862DDA" w:rsidRPr="001A15BB" w:rsidRDefault="00862DDA" w:rsidP="00862DDA">
      <w:pPr>
        <w:rPr>
          <w:szCs w:val="21"/>
          <w:u w:val="single"/>
        </w:rPr>
      </w:pPr>
      <w:r w:rsidRPr="001A15BB">
        <w:rPr>
          <w:rFonts w:hint="eastAsia"/>
          <w:szCs w:val="21"/>
          <w:u w:val="single"/>
        </w:rPr>
        <w:t>２　私は、入学準備金を借り受けるに当たって、次について同意します。</w:t>
      </w:r>
    </w:p>
    <w:p w14:paraId="3B3E3703" w14:textId="77777777" w:rsidR="00862DDA" w:rsidRPr="001A15BB" w:rsidRDefault="00862DDA" w:rsidP="00862DDA">
      <w:pPr>
        <w:ind w:leftChars="100" w:left="448" w:hangingChars="100" w:hanging="224"/>
        <w:rPr>
          <w:szCs w:val="21"/>
          <w:u w:val="single"/>
        </w:rPr>
      </w:pPr>
      <w:r w:rsidRPr="001A15BB">
        <w:rPr>
          <w:rFonts w:hint="eastAsia"/>
          <w:szCs w:val="21"/>
          <w:u w:val="single"/>
        </w:rPr>
        <w:t>(１)　市長が世帯若しくは居住の状況又は市税の申告・課税・納付の状況に係る資料を閲覧すること。</w:t>
      </w:r>
    </w:p>
    <w:p w14:paraId="5CD14AB3" w14:textId="7D860ABD" w:rsidR="00862DDA" w:rsidRPr="001A15BB" w:rsidRDefault="00862DDA" w:rsidP="00862DDA">
      <w:pPr>
        <w:ind w:leftChars="100" w:left="448" w:hangingChars="100" w:hanging="224"/>
        <w:rPr>
          <w:szCs w:val="21"/>
          <w:u w:val="single"/>
        </w:rPr>
      </w:pPr>
      <w:r w:rsidRPr="001A15BB">
        <w:rPr>
          <w:rFonts w:hint="eastAsia"/>
          <w:szCs w:val="21"/>
          <w:u w:val="single"/>
        </w:rPr>
        <w:t>(２)</w:t>
      </w:r>
      <w:r w:rsidR="001A15BB">
        <w:rPr>
          <w:rFonts w:hint="eastAsia"/>
          <w:szCs w:val="21"/>
          <w:u w:val="single"/>
        </w:rPr>
        <w:t xml:space="preserve">　安曇野市において(１</w:t>
      </w:r>
      <w:r w:rsidR="001A15BB">
        <w:rPr>
          <w:szCs w:val="21"/>
          <w:u w:val="single"/>
        </w:rPr>
        <w:t>)</w:t>
      </w:r>
      <w:r w:rsidRPr="001A15BB">
        <w:rPr>
          <w:rFonts w:hint="eastAsia"/>
          <w:szCs w:val="21"/>
          <w:u w:val="single"/>
        </w:rPr>
        <w:t>の資料の閲覧ができない場合は、これを取得し、提出すること。</w:t>
      </w:r>
    </w:p>
    <w:tbl>
      <w:tblPr>
        <w:tblW w:w="8722" w:type="dxa"/>
        <w:jc w:val="center"/>
        <w:tblLayout w:type="fixed"/>
        <w:tblLook w:val="04A0" w:firstRow="1" w:lastRow="0" w:firstColumn="1" w:lastColumn="0" w:noHBand="0" w:noVBand="1"/>
      </w:tblPr>
      <w:tblGrid>
        <w:gridCol w:w="4138"/>
        <w:gridCol w:w="4584"/>
      </w:tblGrid>
      <w:tr w:rsidR="00862DDA" w:rsidRPr="004A06CD" w14:paraId="11A72AC1" w14:textId="77777777" w:rsidTr="00370C40">
        <w:trPr>
          <w:trHeight w:val="415"/>
          <w:jc w:val="center"/>
        </w:trPr>
        <w:tc>
          <w:tcPr>
            <w:tcW w:w="4138" w:type="dxa"/>
          </w:tcPr>
          <w:p w14:paraId="642BA259" w14:textId="77777777" w:rsidR="00862DDA" w:rsidRPr="004A06CD" w:rsidRDefault="00862DDA" w:rsidP="00370C40">
            <w:pPr>
              <w:ind w:right="488"/>
              <w:rPr>
                <w:szCs w:val="21"/>
              </w:rPr>
            </w:pPr>
            <w:r w:rsidRPr="004A06CD">
              <w:rPr>
                <w:rFonts w:hint="eastAsia"/>
                <w:szCs w:val="21"/>
              </w:rPr>
              <w:t>（借受人と生計を一にする者）</w:t>
            </w:r>
          </w:p>
        </w:tc>
        <w:tc>
          <w:tcPr>
            <w:tcW w:w="4584" w:type="dxa"/>
            <w:tcBorders>
              <w:left w:val="nil"/>
            </w:tcBorders>
          </w:tcPr>
          <w:p w14:paraId="79000AB1" w14:textId="77777777" w:rsidR="00862DDA" w:rsidRPr="004A06CD" w:rsidRDefault="00862DDA" w:rsidP="00370C40">
            <w:pPr>
              <w:ind w:right="896"/>
              <w:rPr>
                <w:szCs w:val="21"/>
              </w:rPr>
            </w:pPr>
          </w:p>
        </w:tc>
      </w:tr>
      <w:tr w:rsidR="00862DDA" w:rsidRPr="004A06CD" w14:paraId="05A09E19" w14:textId="77777777" w:rsidTr="00370C40">
        <w:trPr>
          <w:trHeight w:val="450"/>
          <w:jc w:val="center"/>
        </w:trPr>
        <w:tc>
          <w:tcPr>
            <w:tcW w:w="4138" w:type="dxa"/>
          </w:tcPr>
          <w:p w14:paraId="551FEABB" w14:textId="77777777" w:rsidR="00862DDA" w:rsidRPr="004A06CD" w:rsidRDefault="00862DDA" w:rsidP="00370C40">
            <w:pPr>
              <w:jc w:val="right"/>
              <w:rPr>
                <w:szCs w:val="21"/>
              </w:rPr>
            </w:pPr>
          </w:p>
        </w:tc>
        <w:tc>
          <w:tcPr>
            <w:tcW w:w="4584" w:type="dxa"/>
            <w:tcBorders>
              <w:left w:val="nil"/>
              <w:bottom w:val="dotted" w:sz="4" w:space="0" w:color="auto"/>
            </w:tcBorders>
          </w:tcPr>
          <w:p w14:paraId="447CDFC0" w14:textId="77777777" w:rsidR="00862DDA" w:rsidRPr="004A06CD" w:rsidRDefault="00862DDA" w:rsidP="00370C40">
            <w:pPr>
              <w:jc w:val="right"/>
              <w:rPr>
                <w:szCs w:val="21"/>
              </w:rPr>
            </w:pPr>
            <w:r w:rsidRPr="004A06CD">
              <w:rPr>
                <w:rFonts w:hint="eastAsia"/>
                <w:szCs w:val="21"/>
              </w:rPr>
              <w:t>㊞</w:t>
            </w:r>
          </w:p>
        </w:tc>
      </w:tr>
      <w:tr w:rsidR="00862DDA" w:rsidRPr="004A06CD" w14:paraId="41E89475" w14:textId="77777777" w:rsidTr="00370C40">
        <w:trPr>
          <w:trHeight w:val="390"/>
          <w:jc w:val="center"/>
        </w:trPr>
        <w:tc>
          <w:tcPr>
            <w:tcW w:w="4138" w:type="dxa"/>
          </w:tcPr>
          <w:p w14:paraId="7DDDD449" w14:textId="77777777" w:rsidR="00862DDA" w:rsidRPr="004A06CD" w:rsidRDefault="00862DDA" w:rsidP="00370C40">
            <w:pPr>
              <w:jc w:val="right"/>
              <w:rPr>
                <w:szCs w:val="21"/>
              </w:rPr>
            </w:pPr>
          </w:p>
        </w:tc>
        <w:tc>
          <w:tcPr>
            <w:tcW w:w="4584" w:type="dxa"/>
            <w:tcBorders>
              <w:top w:val="dotted" w:sz="4" w:space="0" w:color="auto"/>
              <w:left w:val="nil"/>
              <w:bottom w:val="dotted" w:sz="4" w:space="0" w:color="auto"/>
            </w:tcBorders>
          </w:tcPr>
          <w:p w14:paraId="4225DEFE" w14:textId="77777777" w:rsidR="00862DDA" w:rsidRPr="004A06CD" w:rsidRDefault="00862DDA" w:rsidP="00370C40">
            <w:pPr>
              <w:jc w:val="right"/>
              <w:rPr>
                <w:szCs w:val="21"/>
              </w:rPr>
            </w:pPr>
            <w:r w:rsidRPr="004A06CD">
              <w:rPr>
                <w:rFonts w:hint="eastAsia"/>
                <w:szCs w:val="21"/>
              </w:rPr>
              <w:t>㊞</w:t>
            </w:r>
          </w:p>
        </w:tc>
      </w:tr>
      <w:tr w:rsidR="00862DDA" w:rsidRPr="004A06CD" w14:paraId="337FDFEE" w14:textId="77777777" w:rsidTr="00370C40">
        <w:trPr>
          <w:trHeight w:val="330"/>
          <w:jc w:val="center"/>
        </w:trPr>
        <w:tc>
          <w:tcPr>
            <w:tcW w:w="4138" w:type="dxa"/>
          </w:tcPr>
          <w:p w14:paraId="129432B6" w14:textId="77777777" w:rsidR="00862DDA" w:rsidRPr="004A06CD" w:rsidRDefault="00862DDA" w:rsidP="00370C40">
            <w:pPr>
              <w:jc w:val="right"/>
              <w:rPr>
                <w:szCs w:val="21"/>
              </w:rPr>
            </w:pPr>
          </w:p>
        </w:tc>
        <w:tc>
          <w:tcPr>
            <w:tcW w:w="4584" w:type="dxa"/>
            <w:tcBorders>
              <w:top w:val="dotted" w:sz="4" w:space="0" w:color="auto"/>
              <w:left w:val="nil"/>
              <w:bottom w:val="dotted" w:sz="4" w:space="0" w:color="auto"/>
            </w:tcBorders>
          </w:tcPr>
          <w:p w14:paraId="5A6A1A4D" w14:textId="77777777" w:rsidR="00862DDA" w:rsidRPr="004A06CD" w:rsidRDefault="00862DDA" w:rsidP="00370C40">
            <w:pPr>
              <w:jc w:val="right"/>
              <w:rPr>
                <w:szCs w:val="21"/>
              </w:rPr>
            </w:pPr>
            <w:r w:rsidRPr="004A06CD">
              <w:rPr>
                <w:rFonts w:hint="eastAsia"/>
                <w:szCs w:val="21"/>
              </w:rPr>
              <w:t>㊞</w:t>
            </w:r>
          </w:p>
        </w:tc>
      </w:tr>
      <w:tr w:rsidR="00862DDA" w:rsidRPr="004A06CD" w14:paraId="6E653409" w14:textId="77777777" w:rsidTr="00370C40">
        <w:trPr>
          <w:trHeight w:val="330"/>
          <w:jc w:val="center"/>
        </w:trPr>
        <w:tc>
          <w:tcPr>
            <w:tcW w:w="4138" w:type="dxa"/>
          </w:tcPr>
          <w:p w14:paraId="4BBE6CC6" w14:textId="77777777" w:rsidR="00862DDA" w:rsidRPr="004A06CD" w:rsidRDefault="00862DDA" w:rsidP="00370C40">
            <w:pPr>
              <w:jc w:val="right"/>
              <w:rPr>
                <w:szCs w:val="21"/>
              </w:rPr>
            </w:pPr>
          </w:p>
        </w:tc>
        <w:tc>
          <w:tcPr>
            <w:tcW w:w="4584" w:type="dxa"/>
            <w:tcBorders>
              <w:top w:val="dotted" w:sz="4" w:space="0" w:color="auto"/>
              <w:left w:val="nil"/>
              <w:bottom w:val="dotted" w:sz="4" w:space="0" w:color="auto"/>
            </w:tcBorders>
          </w:tcPr>
          <w:p w14:paraId="635FD46D" w14:textId="77777777" w:rsidR="00862DDA" w:rsidRPr="004A06CD" w:rsidRDefault="00862DDA" w:rsidP="00370C40">
            <w:pPr>
              <w:jc w:val="right"/>
              <w:rPr>
                <w:szCs w:val="21"/>
              </w:rPr>
            </w:pPr>
            <w:r w:rsidRPr="004A06CD">
              <w:rPr>
                <w:rFonts w:hint="eastAsia"/>
                <w:szCs w:val="21"/>
              </w:rPr>
              <w:t>㊞</w:t>
            </w:r>
          </w:p>
        </w:tc>
      </w:tr>
      <w:tr w:rsidR="00862DDA" w:rsidRPr="004A06CD" w14:paraId="4E0EFE27" w14:textId="77777777" w:rsidTr="00370C40">
        <w:trPr>
          <w:trHeight w:val="330"/>
          <w:jc w:val="center"/>
        </w:trPr>
        <w:tc>
          <w:tcPr>
            <w:tcW w:w="4138" w:type="dxa"/>
          </w:tcPr>
          <w:p w14:paraId="3B8A2053" w14:textId="77777777" w:rsidR="00862DDA" w:rsidRPr="004A06CD" w:rsidRDefault="00862DDA" w:rsidP="00370C40">
            <w:pPr>
              <w:jc w:val="right"/>
              <w:rPr>
                <w:szCs w:val="21"/>
              </w:rPr>
            </w:pPr>
          </w:p>
        </w:tc>
        <w:tc>
          <w:tcPr>
            <w:tcW w:w="4584" w:type="dxa"/>
            <w:tcBorders>
              <w:top w:val="dotted" w:sz="4" w:space="0" w:color="auto"/>
              <w:left w:val="nil"/>
              <w:bottom w:val="dotted" w:sz="4" w:space="0" w:color="auto"/>
            </w:tcBorders>
          </w:tcPr>
          <w:p w14:paraId="3D06EF16" w14:textId="77777777" w:rsidR="00862DDA" w:rsidRPr="004A06CD" w:rsidRDefault="00862DDA" w:rsidP="00370C40">
            <w:pPr>
              <w:jc w:val="right"/>
              <w:rPr>
                <w:szCs w:val="21"/>
              </w:rPr>
            </w:pPr>
            <w:r w:rsidRPr="004A06CD">
              <w:rPr>
                <w:rFonts w:hint="eastAsia"/>
                <w:szCs w:val="21"/>
              </w:rPr>
              <w:t>㊞</w:t>
            </w:r>
          </w:p>
        </w:tc>
      </w:tr>
      <w:bookmarkEnd w:id="0"/>
    </w:tbl>
    <w:p w14:paraId="214F8560" w14:textId="77777777" w:rsidR="008924B8" w:rsidRDefault="008924B8">
      <w:pPr>
        <w:keepNext/>
        <w:jc w:val="both"/>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366F8328" w14:textId="7A080909" w:rsidR="00EC06AA" w:rsidRDefault="00862DDA">
      <w:pPr>
        <w:keepNext/>
        <w:jc w:val="both"/>
      </w:pPr>
      <w:r>
        <w:rPr>
          <w:rFonts w:ascii="ＭＳ ゴシック" w:eastAsia="ＭＳ ゴシック" w:hAnsi="ＭＳ ゴシック" w:cs="ＭＳ ゴシック" w:hint="eastAsia"/>
        </w:rPr>
        <w:t>様式第４号</w:t>
      </w:r>
      <w:r>
        <w:rPr>
          <w:rFonts w:hint="eastAsia"/>
        </w:rPr>
        <w:t>（第６条関係）</w:t>
      </w:r>
    </w:p>
    <w:p w14:paraId="6E839573" w14:textId="77777777" w:rsidR="00862DDA" w:rsidRPr="004A06CD" w:rsidRDefault="00862DDA" w:rsidP="00862DDA">
      <w:pPr>
        <w:jc w:val="center"/>
        <w:rPr>
          <w:szCs w:val="21"/>
        </w:rPr>
      </w:pPr>
      <w:r w:rsidRPr="004A06CD">
        <w:rPr>
          <w:rFonts w:hint="eastAsia"/>
          <w:szCs w:val="21"/>
        </w:rPr>
        <w:t>入学準備金貸付適否決定通知書</w:t>
      </w:r>
    </w:p>
    <w:p w14:paraId="49095017" w14:textId="77777777" w:rsidR="00862DDA" w:rsidRPr="004A06CD" w:rsidRDefault="00862DDA" w:rsidP="00862DDA">
      <w:pPr>
        <w:jc w:val="right"/>
        <w:rPr>
          <w:b/>
          <w:bCs/>
          <w:szCs w:val="21"/>
          <w:u w:val="single"/>
        </w:rPr>
      </w:pPr>
    </w:p>
    <w:p w14:paraId="0552712E" w14:textId="77777777" w:rsidR="00862DDA" w:rsidRPr="00862DDA" w:rsidRDefault="00862DDA" w:rsidP="00862DDA">
      <w:pPr>
        <w:wordWrap w:val="0"/>
        <w:jc w:val="right"/>
        <w:rPr>
          <w:szCs w:val="21"/>
        </w:rPr>
      </w:pPr>
      <w:r w:rsidRPr="001A15BB">
        <w:rPr>
          <w:rFonts w:hint="eastAsia"/>
          <w:szCs w:val="21"/>
          <w:u w:val="single"/>
        </w:rPr>
        <w:t>安曇野市指令</w:t>
      </w:r>
      <w:r w:rsidRPr="00862DDA">
        <w:rPr>
          <w:rFonts w:hint="eastAsia"/>
          <w:szCs w:val="21"/>
        </w:rPr>
        <w:t>第　　号</w:t>
      </w:r>
    </w:p>
    <w:p w14:paraId="46CC97A0" w14:textId="77777777" w:rsidR="00862DDA" w:rsidRPr="00862DDA" w:rsidRDefault="00862DDA" w:rsidP="00862DDA">
      <w:pPr>
        <w:jc w:val="right"/>
        <w:rPr>
          <w:szCs w:val="21"/>
        </w:rPr>
      </w:pPr>
      <w:r w:rsidRPr="00862DDA">
        <w:rPr>
          <w:rFonts w:hint="eastAsia"/>
          <w:szCs w:val="21"/>
        </w:rPr>
        <w:t>年　　月　　日</w:t>
      </w:r>
    </w:p>
    <w:p w14:paraId="31E1AB85" w14:textId="77777777" w:rsidR="00862DDA" w:rsidRPr="00862DDA" w:rsidRDefault="00862DDA" w:rsidP="00862DDA">
      <w:pPr>
        <w:rPr>
          <w:szCs w:val="21"/>
        </w:rPr>
      </w:pPr>
      <w:r w:rsidRPr="00862DDA">
        <w:rPr>
          <w:rFonts w:hint="eastAsia"/>
          <w:szCs w:val="21"/>
        </w:rPr>
        <w:t xml:space="preserve">　　　　　　　様</w:t>
      </w:r>
    </w:p>
    <w:p w14:paraId="397DD15A" w14:textId="77777777" w:rsidR="00862DDA" w:rsidRPr="00862DDA" w:rsidRDefault="00862DDA" w:rsidP="00862DDA">
      <w:pPr>
        <w:rPr>
          <w:szCs w:val="21"/>
        </w:rPr>
      </w:pPr>
    </w:p>
    <w:p w14:paraId="2AD540D7" w14:textId="77777777" w:rsidR="00862DDA" w:rsidRPr="00862DDA" w:rsidRDefault="00862DDA" w:rsidP="00862DDA">
      <w:pPr>
        <w:wordWrap w:val="0"/>
        <w:jc w:val="right"/>
        <w:rPr>
          <w:szCs w:val="21"/>
        </w:rPr>
      </w:pPr>
      <w:r w:rsidRPr="00862DDA">
        <w:rPr>
          <w:rFonts w:hint="eastAsia"/>
          <w:szCs w:val="21"/>
        </w:rPr>
        <w:t xml:space="preserve">安曇野市長　　　　　　　</w:t>
      </w:r>
      <w:r w:rsidRPr="00862DDA">
        <w:rPr>
          <w:rFonts w:hint="eastAsia"/>
          <w:szCs w:val="21"/>
          <w:bdr w:val="single" w:sz="4" w:space="0" w:color="auto" w:frame="1"/>
        </w:rPr>
        <w:t>印</w:t>
      </w:r>
      <w:r w:rsidRPr="00862DDA">
        <w:rPr>
          <w:rFonts w:hint="eastAsia"/>
          <w:szCs w:val="21"/>
        </w:rPr>
        <w:t xml:space="preserve">　</w:t>
      </w:r>
    </w:p>
    <w:p w14:paraId="52253519" w14:textId="77777777" w:rsidR="00862DDA" w:rsidRPr="00862DDA" w:rsidRDefault="00862DDA" w:rsidP="00862DDA">
      <w:pPr>
        <w:rPr>
          <w:szCs w:val="21"/>
        </w:rPr>
      </w:pPr>
    </w:p>
    <w:p w14:paraId="7872D460" w14:textId="77777777" w:rsidR="00862DDA" w:rsidRPr="00862DDA" w:rsidRDefault="00862DDA" w:rsidP="00862DDA">
      <w:pPr>
        <w:ind w:firstLineChars="300" w:firstLine="672"/>
        <w:rPr>
          <w:szCs w:val="21"/>
        </w:rPr>
      </w:pPr>
      <w:r w:rsidRPr="00862DDA">
        <w:rPr>
          <w:rFonts w:hint="eastAsia"/>
          <w:szCs w:val="21"/>
        </w:rPr>
        <w:t xml:space="preserve">年　　月　　</w:t>
      </w:r>
      <w:proofErr w:type="gramStart"/>
      <w:r w:rsidRPr="00862DDA">
        <w:rPr>
          <w:rFonts w:hint="eastAsia"/>
          <w:szCs w:val="21"/>
        </w:rPr>
        <w:t>日付け</w:t>
      </w:r>
      <w:proofErr w:type="gramEnd"/>
      <w:r w:rsidRPr="00862DDA">
        <w:rPr>
          <w:rFonts w:hint="eastAsia"/>
          <w:szCs w:val="21"/>
        </w:rPr>
        <w:t>で申請のありました入学準備金の貸付けについて、次のとおり決定しましたので通知します。</w:t>
      </w:r>
    </w:p>
    <w:p w14:paraId="684A4DF9" w14:textId="77777777" w:rsidR="00862DDA" w:rsidRPr="00862DDA" w:rsidRDefault="00862DDA" w:rsidP="00862DDA">
      <w:pPr>
        <w:rPr>
          <w:szCs w:val="21"/>
        </w:rPr>
      </w:pPr>
    </w:p>
    <w:p w14:paraId="059E4744" w14:textId="77777777" w:rsidR="00862DDA" w:rsidRPr="00862DDA" w:rsidRDefault="00862DDA" w:rsidP="00862DDA">
      <w:pPr>
        <w:rPr>
          <w:szCs w:val="21"/>
        </w:rPr>
      </w:pPr>
      <w:r w:rsidRPr="00862DDA">
        <w:rPr>
          <w:rFonts w:hint="eastAsia"/>
          <w:szCs w:val="21"/>
        </w:rPr>
        <w:t>１　貸付けをする。</w:t>
      </w:r>
    </w:p>
    <w:p w14:paraId="2420AE35" w14:textId="77777777" w:rsidR="00862DDA" w:rsidRPr="00862DDA" w:rsidRDefault="00862DDA" w:rsidP="00862DDA">
      <w:pPr>
        <w:rPr>
          <w:szCs w:val="21"/>
        </w:rPr>
      </w:pPr>
      <w:r w:rsidRPr="00862DDA">
        <w:rPr>
          <w:rFonts w:hint="eastAsia"/>
          <w:szCs w:val="21"/>
        </w:rPr>
        <w:t xml:space="preserve">　貸付金額　　　　円</w:t>
      </w:r>
    </w:p>
    <w:p w14:paraId="14C7EB11" w14:textId="77777777" w:rsidR="00862DDA" w:rsidRPr="00862DDA" w:rsidRDefault="00862DDA" w:rsidP="00862DDA">
      <w:pPr>
        <w:rPr>
          <w:szCs w:val="21"/>
        </w:rPr>
      </w:pPr>
      <w:r w:rsidRPr="00862DDA">
        <w:rPr>
          <w:rFonts w:hint="eastAsia"/>
          <w:szCs w:val="21"/>
        </w:rPr>
        <w:t xml:space="preserve">　貸付年度　　　　年度</w:t>
      </w:r>
    </w:p>
    <w:p w14:paraId="5491AD69" w14:textId="77777777" w:rsidR="00862DDA" w:rsidRPr="00862DDA" w:rsidRDefault="00862DDA" w:rsidP="00862DDA">
      <w:pPr>
        <w:ind w:firstLineChars="100" w:firstLine="224"/>
        <w:rPr>
          <w:szCs w:val="21"/>
        </w:rPr>
      </w:pPr>
      <w:r w:rsidRPr="00862DDA">
        <w:rPr>
          <w:rFonts w:hint="eastAsia"/>
          <w:szCs w:val="21"/>
        </w:rPr>
        <w:t>整理番号　　第　　　号</w:t>
      </w:r>
    </w:p>
    <w:p w14:paraId="73B684DC" w14:textId="77777777" w:rsidR="00862DDA" w:rsidRPr="00862DDA" w:rsidRDefault="00862DDA" w:rsidP="00862DDA">
      <w:pPr>
        <w:rPr>
          <w:szCs w:val="21"/>
        </w:rPr>
      </w:pPr>
    </w:p>
    <w:p w14:paraId="3C13E575" w14:textId="77777777" w:rsidR="00862DDA" w:rsidRPr="00862DDA" w:rsidRDefault="00862DDA" w:rsidP="00862DDA">
      <w:pPr>
        <w:rPr>
          <w:szCs w:val="21"/>
        </w:rPr>
      </w:pPr>
      <w:r w:rsidRPr="00862DDA">
        <w:rPr>
          <w:rFonts w:hint="eastAsia"/>
          <w:szCs w:val="21"/>
        </w:rPr>
        <w:t>２　貸付けをしない。</w:t>
      </w:r>
    </w:p>
    <w:p w14:paraId="625684F4" w14:textId="77777777" w:rsidR="00862DDA" w:rsidRPr="00862DDA" w:rsidRDefault="00862DDA" w:rsidP="00862DDA">
      <w:pPr>
        <w:rPr>
          <w:szCs w:val="21"/>
        </w:rPr>
      </w:pPr>
      <w:r w:rsidRPr="00862DDA">
        <w:rPr>
          <w:rFonts w:hint="eastAsia"/>
          <w:szCs w:val="21"/>
        </w:rPr>
        <w:t xml:space="preserve">　理由</w:t>
      </w:r>
    </w:p>
    <w:p w14:paraId="2C378179" w14:textId="77777777" w:rsidR="00862DDA" w:rsidRPr="00862DDA" w:rsidRDefault="00862DDA" w:rsidP="00862DDA">
      <w:pPr>
        <w:rPr>
          <w:szCs w:val="21"/>
        </w:rPr>
      </w:pPr>
    </w:p>
    <w:p w14:paraId="686EC9F5" w14:textId="77777777" w:rsidR="00862DDA" w:rsidRPr="00862DDA" w:rsidRDefault="00862DDA" w:rsidP="00862DDA">
      <w:pPr>
        <w:rPr>
          <w:szCs w:val="21"/>
        </w:rPr>
      </w:pPr>
    </w:p>
    <w:p w14:paraId="7D46B562" w14:textId="77777777" w:rsidR="00862DDA" w:rsidRPr="00862DDA" w:rsidRDefault="00862DDA" w:rsidP="00862DDA">
      <w:pPr>
        <w:snapToGrid w:val="0"/>
        <w:spacing w:line="40" w:lineRule="atLeast"/>
        <w:rPr>
          <w:szCs w:val="21"/>
        </w:rPr>
      </w:pPr>
    </w:p>
    <w:p w14:paraId="1CA97AB2" w14:textId="77777777" w:rsidR="00862DDA" w:rsidRPr="001A15BB" w:rsidRDefault="00862DDA" w:rsidP="00862DDA">
      <w:pPr>
        <w:snapToGrid w:val="0"/>
        <w:spacing w:line="40" w:lineRule="atLeast"/>
        <w:ind w:firstLine="222"/>
        <w:jc w:val="both"/>
        <w:rPr>
          <w:szCs w:val="21"/>
          <w:u w:val="single"/>
        </w:rPr>
      </w:pPr>
      <w:r w:rsidRPr="001A15BB">
        <w:rPr>
          <w:rFonts w:hint="eastAsia"/>
          <w:szCs w:val="21"/>
          <w:u w:val="single"/>
        </w:rPr>
        <w:t>（教示）</w:t>
      </w:r>
    </w:p>
    <w:p w14:paraId="2CD4CF83" w14:textId="77777777" w:rsidR="00862DDA" w:rsidRPr="001A15BB" w:rsidRDefault="00862DDA" w:rsidP="00862DDA">
      <w:pPr>
        <w:snapToGrid w:val="0"/>
        <w:spacing w:line="40" w:lineRule="atLeast"/>
        <w:ind w:left="224" w:hangingChars="100" w:hanging="224"/>
        <w:jc w:val="both"/>
        <w:rPr>
          <w:szCs w:val="21"/>
          <w:u w:val="single"/>
        </w:rPr>
      </w:pPr>
      <w:r w:rsidRPr="001A15BB">
        <w:rPr>
          <w:rFonts w:hint="eastAsia"/>
          <w:szCs w:val="21"/>
          <w:u w:val="single"/>
        </w:rPr>
        <w:t>１　この処分については、市長に対して審査請求をすることができますが、この処分があったことを知った日の翌日から起算して３月を経過したときは、することができなくなります。また、この処分があったことを知った日の翌日から起算して３月以内であっても、この処分があった日の翌日から起算して１年を経過したときは、審査請求をすることができなくなります。</w:t>
      </w:r>
    </w:p>
    <w:p w14:paraId="7B29AE0D" w14:textId="77777777" w:rsidR="00862DDA" w:rsidRPr="001A15BB" w:rsidRDefault="00862DDA" w:rsidP="00862DDA">
      <w:pPr>
        <w:snapToGrid w:val="0"/>
        <w:spacing w:line="40" w:lineRule="atLeast"/>
        <w:ind w:left="224" w:hangingChars="100" w:hanging="224"/>
        <w:jc w:val="both"/>
        <w:rPr>
          <w:szCs w:val="21"/>
          <w:u w:val="single"/>
        </w:rPr>
      </w:pPr>
      <w:r w:rsidRPr="001A15BB">
        <w:rPr>
          <w:rFonts w:hint="eastAsia"/>
          <w:szCs w:val="21"/>
          <w:u w:val="single"/>
        </w:rPr>
        <w:t>２　この処分については、市（代表者市長）を被告として長野地方裁判所に処分の取消しの訴えを提起することができますが、当該処分の取消しの訴えは、この処分があったことを知った日から６月を経過したときは、提起することができなくなります。また、処分があったことを知った日から６月以内であっても、この処分があった日から１年を経過したときは、処分の取消しの訴えを提起することができなくなります。</w:t>
      </w:r>
    </w:p>
    <w:p w14:paraId="09072448" w14:textId="77777777" w:rsidR="00862DDA" w:rsidRPr="001A15BB" w:rsidRDefault="00862DDA" w:rsidP="00862DDA">
      <w:pPr>
        <w:snapToGrid w:val="0"/>
        <w:spacing w:line="40" w:lineRule="atLeast"/>
        <w:ind w:left="224" w:hangingChars="100" w:hanging="224"/>
        <w:jc w:val="both"/>
        <w:rPr>
          <w:sz w:val="22"/>
          <w:szCs w:val="28"/>
          <w:u w:val="single"/>
        </w:rPr>
      </w:pPr>
      <w:r w:rsidRPr="001A15BB">
        <w:rPr>
          <w:rFonts w:hint="eastAsia"/>
          <w:szCs w:val="21"/>
          <w:u w:val="single"/>
        </w:rPr>
        <w:t>３　なお、上記１の審査請求をしたときは、処分取消しの訴えは、上記２にかかわらず、当該審査請求に対する裁決があったことを知った日から６月を経過したとき、又は当該裁決の日から１年を経過したときは、処分の取消しの訴えを提起することができなくなります。</w:t>
      </w:r>
    </w:p>
    <w:p w14:paraId="7207A5DC" w14:textId="77777777" w:rsidR="00862DDA" w:rsidRPr="00862DDA" w:rsidRDefault="00862DDA" w:rsidP="00862DDA">
      <w:pPr>
        <w:ind w:firstLine="222"/>
        <w:jc w:val="both"/>
      </w:pPr>
    </w:p>
    <w:p w14:paraId="6F076BFF" w14:textId="0E3AD4CB" w:rsidR="00EC06AA" w:rsidRPr="00862DDA" w:rsidRDefault="00EC06AA">
      <w:pPr>
        <w:jc w:val="both"/>
      </w:pPr>
    </w:p>
    <w:p w14:paraId="0AC70702" w14:textId="77777777" w:rsidR="00EC06AA" w:rsidRDefault="00862DDA">
      <w:pPr>
        <w:keepNext/>
        <w:jc w:val="both"/>
      </w:pPr>
      <w:r>
        <w:rPr>
          <w:rFonts w:ascii="ＭＳ ゴシック" w:eastAsia="ＭＳ ゴシック" w:hAnsi="ＭＳ ゴシック" w:cs="ＭＳ ゴシック" w:hint="eastAsia"/>
        </w:rPr>
        <w:t>様式第５号</w:t>
      </w:r>
      <w:r>
        <w:rPr>
          <w:rFonts w:hint="eastAsia"/>
        </w:rPr>
        <w:t>（第７条関係）</w:t>
      </w:r>
    </w:p>
    <w:p w14:paraId="13D5AA9C" w14:textId="77777777" w:rsidR="00862DDA" w:rsidRDefault="00862DDA" w:rsidP="00862DDA">
      <w:pPr>
        <w:wordWrap w:val="0"/>
        <w:adjustRightInd w:val="0"/>
        <w:spacing w:line="380" w:lineRule="exact"/>
        <w:textAlignment w:val="center"/>
        <w:rPr>
          <w:rFonts w:asciiTheme="minorEastAsia" w:eastAsiaTheme="minorEastAsia" w:hAnsiTheme="minorEastAsia" w:cs="Times New Roman"/>
          <w:szCs w:val="21"/>
        </w:rPr>
      </w:pPr>
    </w:p>
    <w:tbl>
      <w:tblPr>
        <w:tblW w:w="84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7607"/>
        <w:gridCol w:w="883"/>
      </w:tblGrid>
      <w:tr w:rsidR="00862DDA" w14:paraId="11B75E0B" w14:textId="77777777" w:rsidTr="00862DDA">
        <w:trPr>
          <w:cantSplit/>
          <w:trHeight w:hRule="exact" w:val="420"/>
        </w:trPr>
        <w:tc>
          <w:tcPr>
            <w:tcW w:w="7609" w:type="dxa"/>
            <w:tcBorders>
              <w:top w:val="nil"/>
              <w:left w:val="nil"/>
              <w:bottom w:val="nil"/>
              <w:right w:val="single" w:sz="4" w:space="0" w:color="auto"/>
            </w:tcBorders>
            <w:vAlign w:val="center"/>
          </w:tcPr>
          <w:p w14:paraId="06FED9E6" w14:textId="77777777" w:rsidR="00862DDA" w:rsidRDefault="00862DDA">
            <w:pPr>
              <w:wordWrap w:val="0"/>
              <w:adjustRightInd w:val="0"/>
              <w:spacing w:line="380" w:lineRule="exact"/>
              <w:textAlignment w:val="center"/>
              <w:rPr>
                <w:rFonts w:asciiTheme="minorEastAsia" w:eastAsiaTheme="minorEastAsia" w:hAnsiTheme="minorEastAsia"/>
                <w:szCs w:val="21"/>
              </w:rPr>
            </w:pPr>
          </w:p>
        </w:tc>
        <w:tc>
          <w:tcPr>
            <w:tcW w:w="883" w:type="dxa"/>
            <w:vMerge w:val="restart"/>
            <w:tcBorders>
              <w:top w:val="single" w:sz="4" w:space="0" w:color="auto"/>
              <w:left w:val="single" w:sz="4" w:space="0" w:color="auto"/>
              <w:bottom w:val="single" w:sz="4" w:space="0" w:color="auto"/>
              <w:right w:val="single" w:sz="4" w:space="0" w:color="auto"/>
            </w:tcBorders>
            <w:vAlign w:val="center"/>
          </w:tcPr>
          <w:p w14:paraId="79F9FB02" w14:textId="77777777" w:rsidR="00862DDA" w:rsidRDefault="00862DDA">
            <w:pPr>
              <w:wordWrap w:val="0"/>
              <w:adjustRightInd w:val="0"/>
              <w:spacing w:line="210" w:lineRule="exact"/>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収入</w:t>
            </w:r>
          </w:p>
          <w:p w14:paraId="061F6D3F" w14:textId="77777777" w:rsidR="00862DDA" w:rsidRDefault="00862DDA">
            <w:pPr>
              <w:wordWrap w:val="0"/>
              <w:adjustRightInd w:val="0"/>
              <w:spacing w:line="210" w:lineRule="exact"/>
              <w:jc w:val="distribute"/>
              <w:textAlignment w:val="center"/>
              <w:rPr>
                <w:rFonts w:asciiTheme="minorEastAsia" w:eastAsiaTheme="minorEastAsia" w:hAnsiTheme="minorEastAsia"/>
                <w:szCs w:val="21"/>
              </w:rPr>
            </w:pPr>
          </w:p>
          <w:p w14:paraId="7EAEC48D" w14:textId="77777777" w:rsidR="00862DDA" w:rsidRDefault="00862DDA">
            <w:pPr>
              <w:wordWrap w:val="0"/>
              <w:adjustRightInd w:val="0"/>
              <w:spacing w:line="210" w:lineRule="exact"/>
              <w:jc w:val="distribute"/>
              <w:textAlignment w:val="center"/>
              <w:rPr>
                <w:rFonts w:asciiTheme="minorEastAsia" w:eastAsiaTheme="minorEastAsia" w:hAnsiTheme="minorEastAsia"/>
                <w:szCs w:val="21"/>
              </w:rPr>
            </w:pPr>
            <w:r>
              <w:rPr>
                <w:rFonts w:asciiTheme="minorEastAsia" w:eastAsiaTheme="minorEastAsia" w:hAnsiTheme="minorEastAsia" w:hint="eastAsia"/>
                <w:szCs w:val="21"/>
              </w:rPr>
              <w:t>印紙</w:t>
            </w:r>
          </w:p>
        </w:tc>
      </w:tr>
      <w:tr w:rsidR="00862DDA" w14:paraId="462AE9D4" w14:textId="77777777" w:rsidTr="00862DDA">
        <w:trPr>
          <w:cantSplit/>
          <w:trHeight w:val="420"/>
        </w:trPr>
        <w:tc>
          <w:tcPr>
            <w:tcW w:w="7609" w:type="dxa"/>
            <w:tcBorders>
              <w:top w:val="nil"/>
              <w:left w:val="nil"/>
              <w:bottom w:val="nil"/>
              <w:right w:val="single" w:sz="4" w:space="0" w:color="auto"/>
            </w:tcBorders>
            <w:vAlign w:val="center"/>
          </w:tcPr>
          <w:p w14:paraId="429F998C" w14:textId="77777777" w:rsidR="00862DDA" w:rsidRDefault="00862DDA">
            <w:pPr>
              <w:wordWrap w:val="0"/>
              <w:adjustRightInd w:val="0"/>
              <w:spacing w:line="380" w:lineRule="exact"/>
              <w:textAlignment w:val="center"/>
              <w:rPr>
                <w:rFonts w:asciiTheme="minorEastAsia" w:eastAsiaTheme="minorEastAsia" w:hAnsiTheme="minorEastAsia"/>
                <w:szCs w:val="21"/>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7FD2699F" w14:textId="77777777" w:rsidR="00862DDA" w:rsidRDefault="00862DDA">
            <w:pPr>
              <w:widowControl/>
              <w:rPr>
                <w:rFonts w:asciiTheme="minorEastAsia" w:eastAsiaTheme="minorEastAsia" w:hAnsiTheme="minorEastAsia"/>
                <w:kern w:val="2"/>
                <w:szCs w:val="21"/>
              </w:rPr>
            </w:pPr>
          </w:p>
        </w:tc>
      </w:tr>
    </w:tbl>
    <w:p w14:paraId="77594799" w14:textId="77777777" w:rsidR="00862DDA" w:rsidRDefault="00862DDA" w:rsidP="00862DDA">
      <w:pPr>
        <w:wordWrap w:val="0"/>
        <w:adjustRightInd w:val="0"/>
        <w:spacing w:line="380" w:lineRule="exact"/>
        <w:jc w:val="center"/>
        <w:textAlignment w:val="center"/>
        <w:rPr>
          <w:rFonts w:asciiTheme="minorEastAsia" w:eastAsiaTheme="minorEastAsia" w:hAnsiTheme="minorEastAsia" w:cs="Times New Roman"/>
          <w:kern w:val="2"/>
          <w:szCs w:val="21"/>
        </w:rPr>
      </w:pPr>
      <w:r>
        <w:rPr>
          <w:rFonts w:asciiTheme="minorEastAsia" w:eastAsiaTheme="minorEastAsia" w:hAnsiTheme="minorEastAsia" w:hint="eastAsia"/>
          <w:szCs w:val="21"/>
        </w:rPr>
        <w:t>入学準備金借用契約書</w:t>
      </w:r>
    </w:p>
    <w:p w14:paraId="371CB3C4" w14:textId="77777777" w:rsidR="00862DDA" w:rsidRDefault="00862DDA" w:rsidP="00862DDA">
      <w:pPr>
        <w:wordWrap w:val="0"/>
        <w:adjustRightInd w:val="0"/>
        <w:spacing w:line="380" w:lineRule="exact"/>
        <w:jc w:val="center"/>
        <w:textAlignment w:val="center"/>
        <w:rPr>
          <w:rFonts w:asciiTheme="minorEastAsia" w:eastAsiaTheme="minorEastAsia" w:hAnsiTheme="minorEastAsia"/>
          <w:szCs w:val="21"/>
        </w:rPr>
      </w:pPr>
    </w:p>
    <w:p w14:paraId="6329315B"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安曇野市（以下「貸主」という。）は、　　　　　（以下「借主」という。）及び　　　　　　　（以下「連帯保証人」という。）と、次のとおり金銭消費貸借契約を締結する。</w:t>
      </w:r>
    </w:p>
    <w:p w14:paraId="3E575104"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p>
    <w:p w14:paraId="36CBE1F1"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（目的）</w:t>
      </w:r>
    </w:p>
    <w:p w14:paraId="46A7AC13"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第１条　貸主は、借主に対し、安曇野市入学準備金貸付基金条例（平成28年安曇野市条例第38号）に基づき入学準備金を貸し付けるものとする。</w:t>
      </w:r>
    </w:p>
    <w:p w14:paraId="2981205B"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（貸借）</w:t>
      </w:r>
    </w:p>
    <w:p w14:paraId="59C31986"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第２条　貸主は、借主に対し、金　　　　</w:t>
      </w:r>
      <w:r>
        <w:rPr>
          <w:rFonts w:asciiTheme="minorEastAsia" w:eastAsiaTheme="minorEastAsia" w:hAnsiTheme="minorEastAsia" w:hint="eastAsia"/>
          <w:color w:val="4472C4" w:themeColor="accent1"/>
          <w:szCs w:val="21"/>
        </w:rPr>
        <w:t xml:space="preserve">　　</w:t>
      </w:r>
      <w:r>
        <w:rPr>
          <w:rFonts w:asciiTheme="minorEastAsia" w:eastAsiaTheme="minorEastAsia" w:hAnsiTheme="minorEastAsia" w:hint="eastAsia"/>
          <w:szCs w:val="21"/>
        </w:rPr>
        <w:t>円を振込みにより貸し付けるものとする。</w:t>
      </w:r>
    </w:p>
    <w:p w14:paraId="2CB71B0C"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（利息）</w:t>
      </w:r>
    </w:p>
    <w:p w14:paraId="07956E62" w14:textId="77777777" w:rsidR="00862DDA" w:rsidRDefault="00862DDA" w:rsidP="00862DDA">
      <w:pPr>
        <w:wordWrap w:val="0"/>
        <w:adjustRightInd w:val="0"/>
        <w:spacing w:line="380" w:lineRule="exact"/>
        <w:textAlignment w:val="center"/>
        <w:rPr>
          <w:rFonts w:asciiTheme="minorEastAsia" w:eastAsiaTheme="minorEastAsia" w:hAnsiTheme="minorEastAsia"/>
          <w:szCs w:val="21"/>
        </w:rPr>
      </w:pPr>
      <w:r>
        <w:rPr>
          <w:rFonts w:asciiTheme="minorEastAsia" w:eastAsiaTheme="minorEastAsia" w:hAnsiTheme="minorEastAsia" w:hint="eastAsia"/>
          <w:szCs w:val="21"/>
        </w:rPr>
        <w:t>第３条　入学準備金の利子は、付さないものとする。</w:t>
      </w:r>
    </w:p>
    <w:p w14:paraId="0AB862F9"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（返済期間）</w:t>
      </w:r>
    </w:p>
    <w:p w14:paraId="5EB994DD"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第４条　入学準備金の返済期間は　　　年　月　日から　　　年　月　日までの　年とする。</w:t>
      </w:r>
    </w:p>
    <w:p w14:paraId="1090DB26"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（返済金額等）</w:t>
      </w:r>
    </w:p>
    <w:p w14:paraId="2033F3C2"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第５条　借主は、毎月　までに、金　　　　　円を、貸主の指定する方法により貸主に支払わなければならない。</w:t>
      </w:r>
    </w:p>
    <w:p w14:paraId="041B20BD"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（解除）</w:t>
      </w:r>
    </w:p>
    <w:p w14:paraId="1FC39C2C"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第６条　貸主は、借主が次の各号のいずれかに該当すると認めたときは、入学準備金の貸付決定を取り消し、貸付契約を解除するものとする。</w:t>
      </w:r>
    </w:p>
    <w:p w14:paraId="2E4B0F97" w14:textId="77777777" w:rsidR="00862DDA" w:rsidRDefault="00862DDA" w:rsidP="00862DDA">
      <w:pPr>
        <w:ind w:leftChars="100" w:left="448" w:hangingChars="100" w:hanging="224"/>
        <w:rPr>
          <w:rFonts w:asciiTheme="minorEastAsia" w:eastAsiaTheme="minorEastAsia" w:hAnsiTheme="minorEastAsia" w:cs="Times New Roman"/>
          <w:szCs w:val="21"/>
        </w:rPr>
      </w:pPr>
      <w:r>
        <w:rPr>
          <w:rFonts w:asciiTheme="minorEastAsia" w:eastAsiaTheme="minorEastAsia" w:hAnsiTheme="minorEastAsia" w:hint="eastAsia"/>
          <w:szCs w:val="21"/>
        </w:rPr>
        <w:t>(１)　借主が市外に転出したとき、又は住民基本台帳に登録されている住所に居住していないことが明らかになったとき。</w:t>
      </w:r>
    </w:p>
    <w:p w14:paraId="10A1D1E6" w14:textId="77777777" w:rsidR="00862DDA" w:rsidRDefault="00862DDA" w:rsidP="00862DDA">
      <w:pPr>
        <w:ind w:firstLineChars="100" w:firstLine="224"/>
        <w:rPr>
          <w:rFonts w:asciiTheme="minorEastAsia" w:eastAsiaTheme="minorEastAsia" w:hAnsiTheme="minorEastAsia"/>
          <w:szCs w:val="21"/>
        </w:rPr>
      </w:pPr>
      <w:r>
        <w:rPr>
          <w:rFonts w:asciiTheme="minorEastAsia" w:eastAsiaTheme="minorEastAsia" w:hAnsiTheme="minorEastAsia" w:hint="eastAsia"/>
          <w:szCs w:val="21"/>
        </w:rPr>
        <w:t>(２)　連帯保証人を欠くことになったとき。</w:t>
      </w:r>
    </w:p>
    <w:p w14:paraId="2AFE2751" w14:textId="77777777" w:rsidR="00862DDA" w:rsidRDefault="00862DDA" w:rsidP="00862DDA">
      <w:pPr>
        <w:ind w:leftChars="100" w:left="448" w:hangingChars="100" w:hanging="224"/>
        <w:rPr>
          <w:rFonts w:asciiTheme="minorEastAsia" w:eastAsiaTheme="minorEastAsia" w:hAnsiTheme="minorEastAsia"/>
          <w:szCs w:val="21"/>
        </w:rPr>
      </w:pPr>
      <w:r>
        <w:rPr>
          <w:rFonts w:asciiTheme="minorEastAsia" w:eastAsiaTheme="minorEastAsia" w:hAnsiTheme="minorEastAsia" w:hint="eastAsia"/>
          <w:szCs w:val="21"/>
        </w:rPr>
        <w:t>(３)　虚偽の申請その他不正な方法により入学準備金の貸付けを受けようとし、又は貸付けを受けたとき。</w:t>
      </w:r>
    </w:p>
    <w:p w14:paraId="73372231"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(４)　入学予定者が入学をしなかったとき。</w:t>
      </w:r>
    </w:p>
    <w:p w14:paraId="2527B4DA"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（一時返済）</w:t>
      </w:r>
    </w:p>
    <w:p w14:paraId="7F51DD31"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第７条　貸主は、借主が返済を怠ったときは、第５条の規定にかかわらず、借主に対し、入学準備金の全部又は一部につき、一時返済を請求することができる。</w:t>
      </w:r>
    </w:p>
    <w:p w14:paraId="029FA461" w14:textId="3BC5F4EA"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２　前項の請求があったときは、借主は、期限の利益を失い、</w:t>
      </w:r>
      <w:r w:rsidRPr="001A15BB">
        <w:rPr>
          <w:rFonts w:asciiTheme="minorEastAsia" w:eastAsiaTheme="minorEastAsia" w:hAnsiTheme="minorEastAsia" w:hint="eastAsia"/>
          <w:szCs w:val="21"/>
          <w:u w:val="single"/>
        </w:rPr>
        <w:t>直ちに</w:t>
      </w:r>
      <w:r>
        <w:rPr>
          <w:rFonts w:asciiTheme="minorEastAsia" w:eastAsiaTheme="minorEastAsia" w:hAnsiTheme="minorEastAsia" w:hint="eastAsia"/>
          <w:szCs w:val="21"/>
        </w:rPr>
        <w:t>借り受けた入学準備金の全額を返済しなければならない。</w:t>
      </w:r>
    </w:p>
    <w:p w14:paraId="4171CF37" w14:textId="57927644"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３　借主が強制執行、破産、競売、差押え、仮差押え、仮処分又は民事再生に係る手続開始の申立てを受けたときは、貸主からの請求の有無にかかわらず、借主は、期限の利益を失い、</w:t>
      </w:r>
      <w:r w:rsidRPr="001A15BB">
        <w:rPr>
          <w:rFonts w:asciiTheme="minorEastAsia" w:eastAsiaTheme="minorEastAsia" w:hAnsiTheme="minorEastAsia" w:hint="eastAsia"/>
          <w:szCs w:val="21"/>
          <w:u w:val="single"/>
        </w:rPr>
        <w:t>直ちに</w:t>
      </w:r>
      <w:r>
        <w:rPr>
          <w:rFonts w:asciiTheme="minorEastAsia" w:eastAsiaTheme="minorEastAsia" w:hAnsiTheme="minorEastAsia" w:hint="eastAsia"/>
          <w:szCs w:val="21"/>
        </w:rPr>
        <w:t>借り受けた入学準備金の全額を返済しなければならない。</w:t>
      </w:r>
    </w:p>
    <w:p w14:paraId="462750BE"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４　借主及び連帯保証人は、前３項の規定により借主が期限の利益を失った場合に貸主が保有する自己の市税に関する情報その他一切の情報を貸主が入学準備金の保全及び回収に必要な範囲で利用することについて、あらかじめ同意するものとする。</w:t>
      </w:r>
    </w:p>
    <w:p w14:paraId="6D5158BF"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（遅延損害金）</w:t>
      </w:r>
    </w:p>
    <w:p w14:paraId="64C67B6A"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第８条　借主が期日までに支払わない場合の遅延損害金は、法定利率によるものとする。ただし、法令の改正その他特別な事情があるときは、別途協議するものとする。</w:t>
      </w:r>
    </w:p>
    <w:p w14:paraId="2D797E3B"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（連帯保証人）</w:t>
      </w:r>
    </w:p>
    <w:p w14:paraId="28EC666A" w14:textId="77777777"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第９条　連帯保証人は、本契約から生ずる一切の債務について保証し、借主と連帯して債務履行の責を負うものとする。</w:t>
      </w:r>
    </w:p>
    <w:p w14:paraId="1021C734" w14:textId="17611DCA" w:rsidR="00862DDA" w:rsidRDefault="00862DDA" w:rsidP="00862DDA">
      <w:pPr>
        <w:wordWrap w:val="0"/>
        <w:adjustRightInd w:val="0"/>
        <w:spacing w:line="380" w:lineRule="exact"/>
        <w:ind w:left="224" w:hangingChars="100" w:hanging="224"/>
        <w:textAlignment w:val="center"/>
        <w:rPr>
          <w:rFonts w:asciiTheme="minorEastAsia" w:eastAsiaTheme="minorEastAsia" w:hAnsiTheme="minorEastAsia"/>
          <w:szCs w:val="21"/>
        </w:rPr>
      </w:pPr>
      <w:r>
        <w:rPr>
          <w:rFonts w:asciiTheme="minorEastAsia" w:eastAsiaTheme="minorEastAsia" w:hAnsiTheme="minorEastAsia" w:hint="eastAsia"/>
          <w:szCs w:val="21"/>
        </w:rPr>
        <w:t>２　借主は、連帯保証人の死亡その他の連帯保証人としての資格に重要な変更が生じたときは、</w:t>
      </w:r>
      <w:r w:rsidRPr="001A15BB">
        <w:rPr>
          <w:rFonts w:asciiTheme="minorEastAsia" w:eastAsiaTheme="minorEastAsia" w:hAnsiTheme="minorEastAsia" w:hint="eastAsia"/>
          <w:szCs w:val="21"/>
          <w:u w:val="single"/>
        </w:rPr>
        <w:t>直ちに</w:t>
      </w:r>
      <w:r>
        <w:rPr>
          <w:rFonts w:asciiTheme="minorEastAsia" w:eastAsiaTheme="minorEastAsia" w:hAnsiTheme="minorEastAsia" w:hint="eastAsia"/>
          <w:szCs w:val="21"/>
        </w:rPr>
        <w:t>貸主にその旨を届け出るとともに、新たな連帯保証人を立てなければならない。</w:t>
      </w:r>
    </w:p>
    <w:p w14:paraId="7AE3CF6F"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r>
        <w:rPr>
          <w:rFonts w:asciiTheme="minorEastAsia" w:eastAsiaTheme="minorEastAsia" w:hAnsiTheme="minorEastAsia" w:hint="eastAsia"/>
          <w:szCs w:val="21"/>
        </w:rPr>
        <w:t>（費用負担）</w:t>
      </w:r>
    </w:p>
    <w:p w14:paraId="1099C259" w14:textId="77777777" w:rsidR="00862DDA" w:rsidRDefault="00862DDA" w:rsidP="00862DDA">
      <w:pPr>
        <w:wordWrap w:val="0"/>
        <w:adjustRightInd w:val="0"/>
        <w:spacing w:line="380" w:lineRule="exact"/>
        <w:textAlignment w:val="center"/>
        <w:rPr>
          <w:rFonts w:asciiTheme="minorEastAsia" w:eastAsiaTheme="minorEastAsia" w:hAnsiTheme="minorEastAsia"/>
          <w:szCs w:val="21"/>
        </w:rPr>
      </w:pPr>
      <w:r>
        <w:rPr>
          <w:rFonts w:asciiTheme="minorEastAsia" w:eastAsiaTheme="minorEastAsia" w:hAnsiTheme="minorEastAsia" w:hint="eastAsia"/>
          <w:szCs w:val="21"/>
        </w:rPr>
        <w:t>第10条　借主は、契約書の作成その他の資金貸付手続に関し必要な一切の費用を負担する。</w:t>
      </w:r>
    </w:p>
    <w:p w14:paraId="75C18EE5"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szCs w:val="21"/>
        </w:rPr>
      </w:pPr>
    </w:p>
    <w:p w14:paraId="1D93DABC" w14:textId="77777777" w:rsidR="00862DDA" w:rsidRDefault="00862DDA" w:rsidP="00862DDA">
      <w:pPr>
        <w:wordWrap w:val="0"/>
        <w:adjustRightInd w:val="0"/>
        <w:spacing w:line="380" w:lineRule="exact"/>
        <w:ind w:firstLineChars="100" w:firstLine="224"/>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本契約を証するためこの証書を３通作成し、各自記名押印の上、各自１通を保有する。</w:t>
      </w:r>
    </w:p>
    <w:p w14:paraId="4C3B155E" w14:textId="77777777" w:rsidR="00862DDA" w:rsidRDefault="00862DDA" w:rsidP="00862DDA">
      <w:pPr>
        <w:wordWrap w:val="0"/>
        <w:adjustRightInd w:val="0"/>
        <w:spacing w:line="380" w:lineRule="exact"/>
        <w:ind w:left="1680"/>
        <w:textAlignment w:val="center"/>
        <w:rPr>
          <w:rFonts w:asciiTheme="minorEastAsia" w:eastAsiaTheme="minorEastAsia" w:hAnsiTheme="minorEastAsia"/>
          <w:szCs w:val="21"/>
        </w:rPr>
      </w:pPr>
    </w:p>
    <w:p w14:paraId="11AFA466" w14:textId="77777777" w:rsidR="00862DDA" w:rsidRDefault="00862DDA" w:rsidP="00862DDA">
      <w:pPr>
        <w:wordWrap w:val="0"/>
        <w:adjustRightInd w:val="0"/>
        <w:spacing w:line="380" w:lineRule="exact"/>
        <w:ind w:left="1680"/>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 xml:space="preserve">　　年　　月　　日</w:t>
      </w:r>
    </w:p>
    <w:p w14:paraId="1A428A17" w14:textId="77777777" w:rsidR="00862DDA" w:rsidRDefault="00862DDA" w:rsidP="00862DDA">
      <w:pPr>
        <w:adjustRightInd w:val="0"/>
        <w:spacing w:line="380" w:lineRule="exact"/>
        <w:ind w:right="3780"/>
        <w:textAlignment w:val="center"/>
        <w:rPr>
          <w:rFonts w:asciiTheme="minorEastAsia" w:eastAsiaTheme="minorEastAsia" w:hAnsiTheme="minorEastAsia"/>
          <w:szCs w:val="21"/>
        </w:rPr>
      </w:pPr>
    </w:p>
    <w:p w14:paraId="05B84E34" w14:textId="77777777" w:rsidR="00862DDA" w:rsidRDefault="00862DDA" w:rsidP="00862DDA">
      <w:pPr>
        <w:adjustRightInd w:val="0"/>
        <w:spacing w:line="380" w:lineRule="exact"/>
        <w:ind w:right="3780"/>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（貸主）</w:t>
      </w:r>
    </w:p>
    <w:p w14:paraId="0A9CDD10" w14:textId="77777777" w:rsidR="00862DDA" w:rsidRDefault="00862DDA" w:rsidP="00862DDA">
      <w:pPr>
        <w:adjustRightInd w:val="0"/>
        <w:spacing w:line="380" w:lineRule="exact"/>
        <w:ind w:right="3780" w:firstLineChars="1700" w:firstLine="3807"/>
        <w:textAlignment w:val="center"/>
        <w:rPr>
          <w:rFonts w:asciiTheme="minorEastAsia" w:eastAsiaTheme="minorEastAsia" w:hAnsiTheme="minorEastAsia"/>
          <w:szCs w:val="21"/>
        </w:rPr>
      </w:pPr>
      <w:r>
        <w:rPr>
          <w:rFonts w:asciiTheme="minorEastAsia" w:eastAsiaTheme="minorEastAsia" w:hAnsiTheme="minorEastAsia" w:hint="eastAsia"/>
          <w:szCs w:val="21"/>
        </w:rPr>
        <w:t>住所</w:t>
      </w:r>
    </w:p>
    <w:p w14:paraId="3ED95CD2" w14:textId="77777777" w:rsidR="00862DDA" w:rsidRDefault="00862DDA" w:rsidP="00862DDA">
      <w:pPr>
        <w:adjustRightInd w:val="0"/>
        <w:spacing w:line="380" w:lineRule="exact"/>
        <w:ind w:right="3780" w:firstLineChars="1700" w:firstLine="3807"/>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安曇野市</w:t>
      </w:r>
    </w:p>
    <w:p w14:paraId="33CAABFF" w14:textId="77777777" w:rsidR="00862DDA" w:rsidRDefault="00862DDA" w:rsidP="00862DDA">
      <w:pPr>
        <w:adjustRightInd w:val="0"/>
        <w:spacing w:line="380" w:lineRule="exact"/>
        <w:ind w:right="-2" w:firstLineChars="1700" w:firstLine="3807"/>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 xml:space="preserve">　　市長</w:t>
      </w:r>
      <w:r>
        <w:rPr>
          <w:rFonts w:asciiTheme="minorEastAsia" w:eastAsiaTheme="minorEastAsia" w:hAnsiTheme="minorEastAsia" w:hint="eastAsia"/>
          <w:szCs w:val="21"/>
          <w:lang w:eastAsia="zh-TW"/>
        </w:rPr>
        <w:t xml:space="preserve">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bdr w:val="single" w:sz="4" w:space="0" w:color="auto" w:frame="1"/>
        </w:rPr>
        <w:t>印</w:t>
      </w:r>
    </w:p>
    <w:p w14:paraId="013528F6" w14:textId="77777777" w:rsidR="00862DDA" w:rsidRDefault="00862DDA" w:rsidP="00862DDA">
      <w:pPr>
        <w:adjustRightInd w:val="0"/>
        <w:spacing w:line="380" w:lineRule="exact"/>
        <w:ind w:right="3780"/>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（借主）</w:t>
      </w:r>
    </w:p>
    <w:p w14:paraId="6F71183E" w14:textId="77777777" w:rsidR="00862DDA" w:rsidRDefault="00862DDA" w:rsidP="00862DDA">
      <w:pPr>
        <w:adjustRightInd w:val="0"/>
        <w:spacing w:line="380" w:lineRule="exact"/>
        <w:ind w:right="3780" w:firstLineChars="1700" w:firstLine="3807"/>
        <w:textAlignment w:val="center"/>
        <w:rPr>
          <w:rFonts w:asciiTheme="minorEastAsia" w:eastAsiaTheme="minorEastAsia" w:hAnsiTheme="minorEastAsia" w:cs="Times New Roman"/>
          <w:szCs w:val="21"/>
        </w:rPr>
      </w:pPr>
      <w:r>
        <w:rPr>
          <w:rFonts w:asciiTheme="minorEastAsia" w:eastAsiaTheme="minorEastAsia" w:hAnsiTheme="minorEastAsia" w:hint="eastAsia"/>
          <w:szCs w:val="21"/>
        </w:rPr>
        <w:t>住所</w:t>
      </w:r>
    </w:p>
    <w:p w14:paraId="60BBE92D" w14:textId="77777777" w:rsidR="00862DDA" w:rsidRDefault="00862DDA" w:rsidP="00862DDA">
      <w:pPr>
        <w:adjustRightInd w:val="0"/>
        <w:spacing w:line="380" w:lineRule="exact"/>
        <w:ind w:right="311"/>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氏名　　　　　　　　　　　　　　　　　　㊞</w:t>
      </w:r>
    </w:p>
    <w:p w14:paraId="602BA247" w14:textId="77777777" w:rsidR="00862DDA" w:rsidRDefault="00862DDA" w:rsidP="00862DDA">
      <w:pPr>
        <w:adjustRightInd w:val="0"/>
        <w:spacing w:line="380" w:lineRule="exact"/>
        <w:ind w:right="3780" w:firstLineChars="1500" w:firstLine="3359"/>
        <w:textAlignment w:val="center"/>
        <w:rPr>
          <w:rFonts w:asciiTheme="minorEastAsia" w:eastAsiaTheme="minorEastAsia" w:hAnsiTheme="minorEastAsia"/>
          <w:szCs w:val="21"/>
        </w:rPr>
      </w:pPr>
      <w:r>
        <w:rPr>
          <w:rFonts w:asciiTheme="minorEastAsia" w:eastAsiaTheme="minorEastAsia" w:hAnsiTheme="minorEastAsia" w:hint="eastAsia"/>
          <w:szCs w:val="21"/>
          <w:lang w:eastAsia="zh-TW"/>
        </w:rPr>
        <w:t>（連帯保証人）</w:t>
      </w:r>
    </w:p>
    <w:p w14:paraId="04FD7741" w14:textId="77777777" w:rsidR="00862DDA" w:rsidRDefault="00862DDA" w:rsidP="00862DDA">
      <w:pPr>
        <w:adjustRightInd w:val="0"/>
        <w:spacing w:line="380" w:lineRule="exact"/>
        <w:ind w:right="3780" w:firstLineChars="1700" w:firstLine="3807"/>
        <w:textAlignment w:val="center"/>
        <w:rPr>
          <w:rFonts w:asciiTheme="minorEastAsia" w:eastAsiaTheme="minorEastAsia" w:hAnsiTheme="minorEastAsia"/>
          <w:szCs w:val="21"/>
        </w:rPr>
      </w:pPr>
      <w:r>
        <w:rPr>
          <w:rFonts w:asciiTheme="minorEastAsia" w:eastAsiaTheme="minorEastAsia" w:hAnsiTheme="minorEastAsia" w:hint="eastAsia"/>
          <w:szCs w:val="21"/>
          <w:lang w:eastAsia="zh-TW"/>
        </w:rPr>
        <w:t>住所</w:t>
      </w:r>
    </w:p>
    <w:p w14:paraId="0AD4BCF4" w14:textId="77777777" w:rsidR="00862DDA" w:rsidRDefault="00862DDA" w:rsidP="00862DDA">
      <w:pPr>
        <w:adjustRightInd w:val="0"/>
        <w:spacing w:line="380" w:lineRule="exact"/>
        <w:ind w:right="446" w:firstLineChars="1600" w:firstLine="3583"/>
        <w:textAlignment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lang w:eastAsia="zh-TW"/>
        </w:rPr>
        <w:t xml:space="preserve">氏名 </w:t>
      </w:r>
      <w:r>
        <w:rPr>
          <w:rFonts w:asciiTheme="minorEastAsia" w:eastAsiaTheme="minorEastAsia" w:hAnsiTheme="minorEastAsia" w:hint="eastAsia"/>
          <w:szCs w:val="21"/>
        </w:rPr>
        <w:t xml:space="preserve">                               　　㊞</w:t>
      </w:r>
    </w:p>
    <w:p w14:paraId="7B3A6733" w14:textId="2E33BF1D" w:rsidR="00EC06AA" w:rsidRDefault="00EC06AA">
      <w:pPr>
        <w:jc w:val="both"/>
      </w:pPr>
    </w:p>
    <w:p w14:paraId="0A96028C" w14:textId="77777777" w:rsidR="00EC06AA" w:rsidRDefault="00862DDA">
      <w:pPr>
        <w:keepNext/>
        <w:jc w:val="both"/>
      </w:pPr>
      <w:r>
        <w:rPr>
          <w:rFonts w:ascii="ＭＳ ゴシック" w:eastAsia="ＭＳ ゴシック" w:hAnsi="ＭＳ ゴシック" w:cs="ＭＳ ゴシック" w:hint="eastAsia"/>
        </w:rPr>
        <w:t>様式第６号</w:t>
      </w:r>
      <w:r>
        <w:rPr>
          <w:rFonts w:hint="eastAsia"/>
        </w:rPr>
        <w:t>（第９条関係）</w:t>
      </w:r>
    </w:p>
    <w:p w14:paraId="37EC6171" w14:textId="77777777" w:rsidR="00EC06AA" w:rsidRDefault="00862DDA">
      <w:pPr>
        <w:jc w:val="both"/>
      </w:pPr>
      <w:r>
        <w:rPr>
          <w:rFonts w:hint="eastAsia"/>
          <w:noProof/>
        </w:rPr>
        <w:drawing>
          <wp:inline distT="0" distB="0" distL="0" distR="0" wp14:anchorId="205C696E" wp14:editId="14456E71">
            <wp:extent cx="5608320" cy="348234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3482340"/>
                    </a:xfrm>
                    <a:prstGeom prst="rect">
                      <a:avLst/>
                    </a:prstGeom>
                    <a:noFill/>
                    <a:ln>
                      <a:noFill/>
                    </a:ln>
                  </pic:spPr>
                </pic:pic>
              </a:graphicData>
            </a:graphic>
          </wp:inline>
        </w:drawing>
      </w:r>
    </w:p>
    <w:p w14:paraId="026308D1" w14:textId="77777777" w:rsidR="00EC06AA" w:rsidRDefault="00862DDA">
      <w:pPr>
        <w:keepNext/>
        <w:jc w:val="both"/>
      </w:pPr>
      <w:r>
        <w:rPr>
          <w:rFonts w:ascii="ＭＳ ゴシック" w:eastAsia="ＭＳ ゴシック" w:hAnsi="ＭＳ ゴシック" w:cs="ＭＳ ゴシック" w:hint="eastAsia"/>
        </w:rPr>
        <w:t>様式第７号</w:t>
      </w:r>
      <w:r>
        <w:rPr>
          <w:rFonts w:hint="eastAsia"/>
        </w:rPr>
        <w:t>（第</w:t>
      </w:r>
      <w:r>
        <w:t>10</w:t>
      </w:r>
      <w:r>
        <w:rPr>
          <w:rFonts w:hint="eastAsia"/>
        </w:rPr>
        <w:t>条関係）</w:t>
      </w:r>
    </w:p>
    <w:p w14:paraId="2C55E875" w14:textId="77777777" w:rsidR="00EC06AA" w:rsidRDefault="00862DDA">
      <w:pPr>
        <w:jc w:val="both"/>
      </w:pPr>
      <w:r>
        <w:rPr>
          <w:rFonts w:hint="eastAsia"/>
          <w:noProof/>
        </w:rPr>
        <w:drawing>
          <wp:inline distT="0" distB="0" distL="0" distR="0" wp14:anchorId="46AA917C" wp14:editId="189C10E0">
            <wp:extent cx="5608320" cy="324612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3246120"/>
                    </a:xfrm>
                    <a:prstGeom prst="rect">
                      <a:avLst/>
                    </a:prstGeom>
                    <a:noFill/>
                    <a:ln>
                      <a:noFill/>
                    </a:ln>
                  </pic:spPr>
                </pic:pic>
              </a:graphicData>
            </a:graphic>
          </wp:inline>
        </w:drawing>
      </w:r>
    </w:p>
    <w:p w14:paraId="76C3A2A0" w14:textId="77777777" w:rsidR="00EC06AA" w:rsidRDefault="00862DDA">
      <w:pPr>
        <w:keepNext/>
        <w:jc w:val="both"/>
      </w:pPr>
      <w:r>
        <w:rPr>
          <w:rFonts w:ascii="ＭＳ ゴシック" w:eastAsia="ＭＳ ゴシック" w:hAnsi="ＭＳ ゴシック" w:cs="ＭＳ ゴシック" w:hint="eastAsia"/>
        </w:rPr>
        <w:t>様式第８号</w:t>
      </w:r>
      <w:r>
        <w:rPr>
          <w:rFonts w:hint="eastAsia"/>
        </w:rPr>
        <w:t>（第</w:t>
      </w:r>
      <w:r>
        <w:t>11</w:t>
      </w:r>
      <w:r>
        <w:rPr>
          <w:rFonts w:hint="eastAsia"/>
        </w:rPr>
        <w:t>条関係）</w:t>
      </w:r>
    </w:p>
    <w:p w14:paraId="4A42C7F7" w14:textId="77777777" w:rsidR="00EC06AA" w:rsidRDefault="00862DDA">
      <w:pPr>
        <w:jc w:val="both"/>
      </w:pPr>
      <w:r>
        <w:rPr>
          <w:rFonts w:hint="eastAsia"/>
          <w:noProof/>
        </w:rPr>
        <w:drawing>
          <wp:inline distT="0" distB="0" distL="0" distR="0" wp14:anchorId="36401826" wp14:editId="53EB3B2D">
            <wp:extent cx="5593080" cy="75209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3080" cy="7520940"/>
                    </a:xfrm>
                    <a:prstGeom prst="rect">
                      <a:avLst/>
                    </a:prstGeom>
                    <a:noFill/>
                    <a:ln>
                      <a:noFill/>
                    </a:ln>
                  </pic:spPr>
                </pic:pic>
              </a:graphicData>
            </a:graphic>
          </wp:inline>
        </w:drawing>
      </w:r>
    </w:p>
    <w:p w14:paraId="7EFE21AC" w14:textId="77777777" w:rsidR="00EC06AA" w:rsidRDefault="00862DDA">
      <w:pPr>
        <w:keepNext/>
        <w:jc w:val="both"/>
      </w:pPr>
      <w:r>
        <w:rPr>
          <w:rFonts w:ascii="ＭＳ ゴシック" w:eastAsia="ＭＳ ゴシック" w:hAnsi="ＭＳ ゴシック" w:cs="ＭＳ ゴシック" w:hint="eastAsia"/>
        </w:rPr>
        <w:t>様式第９号</w:t>
      </w:r>
      <w:r>
        <w:rPr>
          <w:rFonts w:hint="eastAsia"/>
        </w:rPr>
        <w:t>（第</w:t>
      </w:r>
      <w:r>
        <w:t>11</w:t>
      </w:r>
      <w:r>
        <w:rPr>
          <w:rFonts w:hint="eastAsia"/>
        </w:rPr>
        <w:t>条関係）</w:t>
      </w:r>
    </w:p>
    <w:p w14:paraId="765EC69B" w14:textId="77777777" w:rsidR="00EC06AA" w:rsidRDefault="00862DDA">
      <w:pPr>
        <w:jc w:val="both"/>
      </w:pPr>
      <w:r>
        <w:rPr>
          <w:rFonts w:hint="eastAsia"/>
          <w:noProof/>
        </w:rPr>
        <w:drawing>
          <wp:inline distT="0" distB="0" distL="0" distR="0" wp14:anchorId="024A113B" wp14:editId="6E83BCC7">
            <wp:extent cx="5593080" cy="69570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3080" cy="6957060"/>
                    </a:xfrm>
                    <a:prstGeom prst="rect">
                      <a:avLst/>
                    </a:prstGeom>
                    <a:noFill/>
                    <a:ln>
                      <a:noFill/>
                    </a:ln>
                  </pic:spPr>
                </pic:pic>
              </a:graphicData>
            </a:graphic>
          </wp:inline>
        </w:drawing>
      </w:r>
    </w:p>
    <w:p w14:paraId="2CF623B8" w14:textId="77777777" w:rsidR="00EC06AA" w:rsidRDefault="00862DDA">
      <w:pPr>
        <w:keepNext/>
        <w:jc w:val="both"/>
      </w:pPr>
      <w:r>
        <w:rPr>
          <w:rFonts w:ascii="ＭＳ ゴシック" w:eastAsia="ＭＳ ゴシック" w:hAnsi="ＭＳ ゴシック" w:cs="ＭＳ ゴシック" w:hint="eastAsia"/>
        </w:rPr>
        <w:t>様式第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号</w:t>
      </w:r>
      <w:r>
        <w:rPr>
          <w:rFonts w:hint="eastAsia"/>
        </w:rPr>
        <w:t>（第</w:t>
      </w:r>
      <w:r>
        <w:t>12</w:t>
      </w:r>
      <w:r>
        <w:rPr>
          <w:rFonts w:hint="eastAsia"/>
        </w:rPr>
        <w:t>条関係）</w:t>
      </w:r>
    </w:p>
    <w:p w14:paraId="79C5039C" w14:textId="77777777" w:rsidR="00EC06AA" w:rsidRDefault="00862DDA">
      <w:pPr>
        <w:jc w:val="both"/>
      </w:pPr>
      <w:r>
        <w:rPr>
          <w:rFonts w:hint="eastAsia"/>
          <w:noProof/>
        </w:rPr>
        <w:drawing>
          <wp:inline distT="0" distB="0" distL="0" distR="0" wp14:anchorId="4EEE0EE9" wp14:editId="1DBEF1B7">
            <wp:extent cx="5524500" cy="22860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2286000"/>
                    </a:xfrm>
                    <a:prstGeom prst="rect">
                      <a:avLst/>
                    </a:prstGeom>
                    <a:noFill/>
                    <a:ln>
                      <a:noFill/>
                    </a:ln>
                  </pic:spPr>
                </pic:pic>
              </a:graphicData>
            </a:graphic>
          </wp:inline>
        </w:drawing>
      </w:r>
    </w:p>
    <w:p w14:paraId="1628799A" w14:textId="77777777" w:rsidR="00EC06AA" w:rsidRDefault="00862DDA">
      <w:pPr>
        <w:keepNext/>
        <w:jc w:val="both"/>
      </w:pPr>
      <w:r>
        <w:rPr>
          <w:rFonts w:ascii="ＭＳ ゴシック" w:eastAsia="ＭＳ ゴシック" w:hAnsi="ＭＳ ゴシック" w:cs="ＭＳ ゴシック" w:hint="eastAsia"/>
        </w:rPr>
        <w:t>様式第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号</w:t>
      </w:r>
      <w:r>
        <w:rPr>
          <w:rFonts w:hint="eastAsia"/>
        </w:rPr>
        <w:t>（第</w:t>
      </w:r>
      <w:r>
        <w:t>13</w:t>
      </w:r>
      <w:r>
        <w:rPr>
          <w:rFonts w:hint="eastAsia"/>
        </w:rPr>
        <w:t>条関係）</w:t>
      </w:r>
    </w:p>
    <w:p w14:paraId="29CDBB39" w14:textId="77777777" w:rsidR="00EC06AA" w:rsidRDefault="00862DDA">
      <w:pPr>
        <w:jc w:val="both"/>
      </w:pPr>
      <w:r>
        <w:rPr>
          <w:rFonts w:hint="eastAsia"/>
          <w:noProof/>
        </w:rPr>
        <w:drawing>
          <wp:inline distT="0" distB="0" distL="0" distR="0" wp14:anchorId="414BB0A1" wp14:editId="0FC3DE58">
            <wp:extent cx="5577840" cy="736854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7368540"/>
                    </a:xfrm>
                    <a:prstGeom prst="rect">
                      <a:avLst/>
                    </a:prstGeom>
                    <a:noFill/>
                    <a:ln>
                      <a:noFill/>
                    </a:ln>
                  </pic:spPr>
                </pic:pic>
              </a:graphicData>
            </a:graphic>
          </wp:inline>
        </w:drawing>
      </w:r>
    </w:p>
    <w:p w14:paraId="54944EF9" w14:textId="77777777" w:rsidR="00EC06AA" w:rsidRDefault="00862DDA">
      <w:pPr>
        <w:keepNext/>
        <w:jc w:val="both"/>
      </w:pPr>
      <w:r>
        <w:rPr>
          <w:rFonts w:ascii="ＭＳ ゴシック" w:eastAsia="ＭＳ ゴシック" w:hAnsi="ＭＳ ゴシック" w:cs="ＭＳ ゴシック" w:hint="eastAsia"/>
        </w:rPr>
        <w:t>様式第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号</w:t>
      </w:r>
      <w:r>
        <w:rPr>
          <w:rFonts w:hint="eastAsia"/>
        </w:rPr>
        <w:t>（第</w:t>
      </w:r>
      <w:r>
        <w:t>13</w:t>
      </w:r>
      <w:r>
        <w:rPr>
          <w:rFonts w:hint="eastAsia"/>
        </w:rPr>
        <w:t>条関係）</w:t>
      </w:r>
    </w:p>
    <w:p w14:paraId="58A69B6B" w14:textId="77777777" w:rsidR="00EC06AA" w:rsidRDefault="00862DDA">
      <w:pPr>
        <w:jc w:val="both"/>
      </w:pPr>
      <w:r>
        <w:rPr>
          <w:rFonts w:hint="eastAsia"/>
          <w:noProof/>
        </w:rPr>
        <w:drawing>
          <wp:inline distT="0" distB="0" distL="0" distR="0" wp14:anchorId="68357EE1" wp14:editId="67515E52">
            <wp:extent cx="5577840" cy="733806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7840" cy="7338060"/>
                    </a:xfrm>
                    <a:prstGeom prst="rect">
                      <a:avLst/>
                    </a:prstGeom>
                    <a:noFill/>
                    <a:ln>
                      <a:noFill/>
                    </a:ln>
                  </pic:spPr>
                </pic:pic>
              </a:graphicData>
            </a:graphic>
          </wp:inline>
        </w:drawing>
      </w:r>
    </w:p>
    <w:p w14:paraId="5A31039C" w14:textId="77777777" w:rsidR="00862DDA" w:rsidRDefault="00862DDA">
      <w:pPr>
        <w:keepNext/>
        <w:jc w:val="both"/>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0AA54678" w14:textId="2F834669" w:rsidR="00EC06AA" w:rsidRDefault="00862DDA">
      <w:pPr>
        <w:keepNext/>
        <w:jc w:val="both"/>
      </w:pPr>
      <w:r>
        <w:rPr>
          <w:rFonts w:ascii="ＭＳ ゴシック" w:eastAsia="ＭＳ ゴシック" w:hAnsi="ＭＳ ゴシック" w:cs="ＭＳ ゴシック" w:hint="eastAsia"/>
        </w:rPr>
        <w:t>様式第</w:t>
      </w:r>
      <w:r>
        <w:rPr>
          <w:rFonts w:ascii="ＭＳ ゴシック" w:eastAsia="ＭＳ ゴシック" w:hAnsi="ＭＳ ゴシック" w:cs="ＭＳ ゴシック"/>
        </w:rPr>
        <w:t>13</w:t>
      </w:r>
      <w:r>
        <w:rPr>
          <w:rFonts w:ascii="ＭＳ ゴシック" w:eastAsia="ＭＳ ゴシック" w:hAnsi="ＭＳ ゴシック" w:cs="ＭＳ ゴシック" w:hint="eastAsia"/>
        </w:rPr>
        <w:t>号</w:t>
      </w:r>
      <w:r>
        <w:rPr>
          <w:rFonts w:hint="eastAsia"/>
        </w:rPr>
        <w:t>（第</w:t>
      </w:r>
      <w:r>
        <w:t>14</w:t>
      </w:r>
      <w:r>
        <w:rPr>
          <w:rFonts w:hint="eastAsia"/>
        </w:rPr>
        <w:t>条関係）</w:t>
      </w:r>
    </w:p>
    <w:p w14:paraId="5AFE9FCA" w14:textId="542A25CE" w:rsidR="00862DDA" w:rsidRDefault="00862DDA" w:rsidP="00862DDA">
      <w:pPr>
        <w:jc w:val="right"/>
        <w:rPr>
          <w:szCs w:val="21"/>
        </w:rPr>
      </w:pPr>
      <w:r w:rsidRPr="001A15BB">
        <w:rPr>
          <w:rFonts w:hint="eastAsia"/>
          <w:szCs w:val="21"/>
          <w:u w:val="single"/>
        </w:rPr>
        <w:t>安曇野市指令</w:t>
      </w:r>
      <w:r>
        <w:rPr>
          <w:rFonts w:hint="eastAsia"/>
          <w:szCs w:val="21"/>
        </w:rPr>
        <w:t>第　　号</w:t>
      </w:r>
    </w:p>
    <w:p w14:paraId="7544ED15" w14:textId="77777777" w:rsidR="00862DDA" w:rsidRDefault="00862DDA" w:rsidP="00862DDA">
      <w:pPr>
        <w:ind w:firstLineChars="3400" w:firstLine="7614"/>
        <w:rPr>
          <w:szCs w:val="21"/>
        </w:rPr>
      </w:pPr>
      <w:r>
        <w:rPr>
          <w:rFonts w:hint="eastAsia"/>
          <w:szCs w:val="21"/>
        </w:rPr>
        <w:t>年　月　日</w:t>
      </w:r>
    </w:p>
    <w:p w14:paraId="704843A0" w14:textId="77777777" w:rsidR="00862DDA" w:rsidRDefault="00862DDA" w:rsidP="00862DDA">
      <w:pPr>
        <w:rPr>
          <w:szCs w:val="21"/>
        </w:rPr>
      </w:pPr>
    </w:p>
    <w:p w14:paraId="1F573ADA" w14:textId="77777777" w:rsidR="00862DDA" w:rsidRDefault="00862DDA" w:rsidP="00862DDA">
      <w:pPr>
        <w:rPr>
          <w:szCs w:val="21"/>
        </w:rPr>
      </w:pPr>
      <w:r>
        <w:rPr>
          <w:rFonts w:hint="eastAsia"/>
          <w:szCs w:val="21"/>
        </w:rPr>
        <w:t xml:space="preserve">　　　　　　　様</w:t>
      </w:r>
    </w:p>
    <w:p w14:paraId="70797C0F" w14:textId="77777777" w:rsidR="00862DDA" w:rsidRDefault="00862DDA" w:rsidP="00862DDA">
      <w:pPr>
        <w:rPr>
          <w:szCs w:val="21"/>
        </w:rPr>
      </w:pPr>
    </w:p>
    <w:p w14:paraId="7F99347F" w14:textId="77777777" w:rsidR="00862DDA" w:rsidRDefault="00862DDA" w:rsidP="00862DDA">
      <w:pPr>
        <w:ind w:firstLineChars="2300" w:firstLine="5151"/>
        <w:rPr>
          <w:szCs w:val="21"/>
          <w:bdr w:val="single" w:sz="4" w:space="0" w:color="auto" w:frame="1"/>
        </w:rPr>
      </w:pPr>
      <w:r>
        <w:rPr>
          <w:rFonts w:hint="eastAsia"/>
          <w:szCs w:val="21"/>
        </w:rPr>
        <w:t xml:space="preserve">安曇野市長　　　　　　　　　　</w:t>
      </w:r>
      <w:r>
        <w:rPr>
          <w:rFonts w:hint="eastAsia"/>
          <w:szCs w:val="21"/>
          <w:bdr w:val="single" w:sz="4" w:space="0" w:color="auto" w:frame="1"/>
        </w:rPr>
        <w:t>印</w:t>
      </w:r>
    </w:p>
    <w:p w14:paraId="337FDF74" w14:textId="77777777" w:rsidR="00862DDA" w:rsidRDefault="00862DDA" w:rsidP="00862DDA">
      <w:pPr>
        <w:jc w:val="right"/>
        <w:rPr>
          <w:szCs w:val="21"/>
          <w:bdr w:val="single" w:sz="4" w:space="0" w:color="auto" w:frame="1"/>
        </w:rPr>
      </w:pPr>
    </w:p>
    <w:p w14:paraId="4BAC2D99" w14:textId="77777777" w:rsidR="00862DDA" w:rsidRDefault="00862DDA" w:rsidP="00862DDA">
      <w:pPr>
        <w:jc w:val="center"/>
        <w:rPr>
          <w:szCs w:val="21"/>
        </w:rPr>
      </w:pPr>
      <w:r>
        <w:rPr>
          <w:rFonts w:hint="eastAsia"/>
          <w:szCs w:val="21"/>
        </w:rPr>
        <w:t>入学準備金返済猶予（免除）適否決定通知書</w:t>
      </w:r>
    </w:p>
    <w:p w14:paraId="275E12DC" w14:textId="77777777" w:rsidR="00862DDA" w:rsidRDefault="00862DDA" w:rsidP="00862DDA">
      <w:pPr>
        <w:jc w:val="center"/>
        <w:rPr>
          <w:szCs w:val="21"/>
        </w:rPr>
      </w:pPr>
    </w:p>
    <w:p w14:paraId="5F065850" w14:textId="77777777" w:rsidR="00862DDA" w:rsidRDefault="00862DDA" w:rsidP="00862DDA">
      <w:pPr>
        <w:ind w:firstLineChars="300" w:firstLine="672"/>
        <w:rPr>
          <w:szCs w:val="21"/>
        </w:rPr>
      </w:pPr>
      <w:r>
        <w:rPr>
          <w:rFonts w:hint="eastAsia"/>
          <w:szCs w:val="21"/>
        </w:rPr>
        <w:t xml:space="preserve">年　　月　　</w:t>
      </w:r>
      <w:proofErr w:type="gramStart"/>
      <w:r>
        <w:rPr>
          <w:rFonts w:hint="eastAsia"/>
          <w:szCs w:val="21"/>
        </w:rPr>
        <w:t>日付け</w:t>
      </w:r>
      <w:proofErr w:type="gramEnd"/>
      <w:r>
        <w:rPr>
          <w:rFonts w:hint="eastAsia"/>
          <w:szCs w:val="21"/>
        </w:rPr>
        <w:t>で申請のありました入学準備金の返済の猶予（免除）について、下記のとおり決定しましたので通知します。</w:t>
      </w:r>
    </w:p>
    <w:p w14:paraId="1176DF77" w14:textId="77777777" w:rsidR="00862DDA" w:rsidRDefault="00862DDA" w:rsidP="00862DDA">
      <w:pPr>
        <w:rPr>
          <w:szCs w:val="21"/>
        </w:rPr>
      </w:pPr>
    </w:p>
    <w:p w14:paraId="18678903" w14:textId="77777777" w:rsidR="00862DDA" w:rsidRDefault="00862DDA" w:rsidP="00862DDA">
      <w:pPr>
        <w:pStyle w:val="a7"/>
        <w:rPr>
          <w:rFonts w:ascii="ＭＳ 明朝" w:eastAsia="ＭＳ 明朝" w:hAnsi="ＭＳ 明朝"/>
        </w:rPr>
      </w:pPr>
      <w:r>
        <w:rPr>
          <w:rFonts w:ascii="ＭＳ 明朝" w:eastAsia="ＭＳ 明朝" w:hAnsi="ＭＳ 明朝" w:hint="eastAsia"/>
        </w:rPr>
        <w:t>記</w:t>
      </w:r>
    </w:p>
    <w:p w14:paraId="56FFF515" w14:textId="77777777" w:rsidR="00862DDA" w:rsidRDefault="00862DDA" w:rsidP="00862DDA">
      <w:pPr>
        <w:rPr>
          <w:szCs w:val="21"/>
        </w:rPr>
      </w:pPr>
      <w:r>
        <w:rPr>
          <w:rFonts w:hint="eastAsia"/>
          <w:szCs w:val="21"/>
        </w:rPr>
        <w:t>１　猶予（免除）する。</w:t>
      </w:r>
    </w:p>
    <w:p w14:paraId="3469FAED" w14:textId="77777777" w:rsidR="00862DDA" w:rsidRDefault="00862DDA" w:rsidP="00862DDA">
      <w:pPr>
        <w:rPr>
          <w:szCs w:val="21"/>
        </w:rPr>
      </w:pPr>
      <w:r>
        <w:rPr>
          <w:rFonts w:hint="eastAsia"/>
          <w:szCs w:val="21"/>
        </w:rPr>
        <w:t xml:space="preserve">　　猶予（免除）金額　　　　　　　　円</w:t>
      </w:r>
    </w:p>
    <w:p w14:paraId="60CC16D6" w14:textId="77777777" w:rsidR="00862DDA" w:rsidRDefault="00862DDA" w:rsidP="00862DDA">
      <w:pPr>
        <w:rPr>
          <w:szCs w:val="21"/>
        </w:rPr>
      </w:pPr>
      <w:r>
        <w:rPr>
          <w:rFonts w:hint="eastAsia"/>
          <w:szCs w:val="21"/>
        </w:rPr>
        <w:t xml:space="preserve">　　猶予（免除）期間　　年　　月　　日から　　　年　　月　　日まで</w:t>
      </w:r>
    </w:p>
    <w:p w14:paraId="1094E730" w14:textId="77777777" w:rsidR="00862DDA" w:rsidRDefault="00862DDA" w:rsidP="00862DDA">
      <w:pPr>
        <w:rPr>
          <w:szCs w:val="21"/>
        </w:rPr>
      </w:pPr>
      <w:r>
        <w:rPr>
          <w:rFonts w:hint="eastAsia"/>
          <w:szCs w:val="21"/>
        </w:rPr>
        <w:t xml:space="preserve">　　返済期間　　　　　　年　　月　　日から　　　年　　月　　日まで（　　回払い）</w:t>
      </w:r>
    </w:p>
    <w:p w14:paraId="3B75CEF1" w14:textId="77777777" w:rsidR="00862DDA" w:rsidRDefault="00862DDA" w:rsidP="00862DDA">
      <w:pPr>
        <w:rPr>
          <w:szCs w:val="21"/>
        </w:rPr>
      </w:pPr>
      <w:r>
        <w:rPr>
          <w:rFonts w:hint="eastAsia"/>
          <w:szCs w:val="21"/>
        </w:rPr>
        <w:t xml:space="preserve">　　返済方法　　月賦</w:t>
      </w:r>
    </w:p>
    <w:p w14:paraId="3190B75D" w14:textId="77777777" w:rsidR="00862DDA" w:rsidRDefault="00862DDA" w:rsidP="00862DDA">
      <w:pPr>
        <w:rPr>
          <w:szCs w:val="21"/>
        </w:rPr>
      </w:pPr>
      <w:r>
        <w:rPr>
          <w:rFonts w:hint="eastAsia"/>
          <w:szCs w:val="21"/>
        </w:rPr>
        <w:t xml:space="preserve">　　　　　　　　月額　　　　　円　　最終月　　　　　　円</w:t>
      </w:r>
    </w:p>
    <w:p w14:paraId="17D72D06" w14:textId="77777777" w:rsidR="00862DDA" w:rsidRDefault="00862DDA" w:rsidP="00862DDA">
      <w:pPr>
        <w:rPr>
          <w:szCs w:val="21"/>
        </w:rPr>
      </w:pPr>
    </w:p>
    <w:p w14:paraId="34E70889" w14:textId="77777777" w:rsidR="00862DDA" w:rsidRDefault="00862DDA" w:rsidP="00862DDA">
      <w:pPr>
        <w:rPr>
          <w:szCs w:val="21"/>
        </w:rPr>
      </w:pPr>
      <w:r>
        <w:rPr>
          <w:rFonts w:hint="eastAsia"/>
          <w:szCs w:val="21"/>
        </w:rPr>
        <w:t>２　猶予（免除）しない。</w:t>
      </w:r>
    </w:p>
    <w:p w14:paraId="1E3F42F1" w14:textId="26AC35FC" w:rsidR="00862DDA" w:rsidRDefault="00862DDA" w:rsidP="00862DDA">
      <w:pPr>
        <w:rPr>
          <w:szCs w:val="21"/>
        </w:rPr>
      </w:pPr>
      <w:r>
        <w:rPr>
          <w:rFonts w:hint="eastAsia"/>
          <w:szCs w:val="21"/>
        </w:rPr>
        <w:t xml:space="preserve">　　理由　　　</w:t>
      </w:r>
    </w:p>
    <w:p w14:paraId="379FC30A" w14:textId="77777777" w:rsidR="00862DDA" w:rsidRDefault="00862DDA" w:rsidP="00862DDA">
      <w:pPr>
        <w:rPr>
          <w:szCs w:val="21"/>
        </w:rPr>
      </w:pPr>
    </w:p>
    <w:p w14:paraId="3B7195DE" w14:textId="77777777" w:rsidR="00862DDA" w:rsidRPr="001A15BB" w:rsidRDefault="00862DDA" w:rsidP="00862DDA">
      <w:pPr>
        <w:snapToGrid w:val="0"/>
        <w:spacing w:line="40" w:lineRule="atLeast"/>
        <w:ind w:firstLine="222"/>
        <w:jc w:val="both"/>
        <w:rPr>
          <w:szCs w:val="21"/>
          <w:u w:val="single"/>
        </w:rPr>
      </w:pPr>
      <w:r w:rsidRPr="001A15BB">
        <w:rPr>
          <w:rFonts w:hint="eastAsia"/>
          <w:szCs w:val="21"/>
          <w:u w:val="single"/>
        </w:rPr>
        <w:t>（教示）</w:t>
      </w:r>
    </w:p>
    <w:p w14:paraId="0F8F390C" w14:textId="77777777" w:rsidR="00862DDA" w:rsidRPr="001A15BB" w:rsidRDefault="00862DDA" w:rsidP="00862DDA">
      <w:pPr>
        <w:snapToGrid w:val="0"/>
        <w:spacing w:line="40" w:lineRule="atLeast"/>
        <w:ind w:left="224" w:hangingChars="100" w:hanging="224"/>
        <w:jc w:val="both"/>
        <w:rPr>
          <w:szCs w:val="21"/>
          <w:u w:val="single"/>
        </w:rPr>
      </w:pPr>
      <w:r w:rsidRPr="001A15BB">
        <w:rPr>
          <w:rFonts w:hint="eastAsia"/>
          <w:szCs w:val="21"/>
          <w:u w:val="single"/>
        </w:rPr>
        <w:t>１　この処分については、市長に対して審査請求をすることができますが、この処分があったことを知った日の翌日から起算して３月を経過したときは、することができなくなります。また、この処分があったことを知った日の翌日から起算して３月以内であっても、この処分があった日の翌日から起算して１年を経過したときは、審査請求をすることができなくなります。</w:t>
      </w:r>
    </w:p>
    <w:p w14:paraId="048C3B35" w14:textId="77777777" w:rsidR="00862DDA" w:rsidRPr="001A15BB" w:rsidRDefault="00862DDA" w:rsidP="00862DDA">
      <w:pPr>
        <w:snapToGrid w:val="0"/>
        <w:spacing w:line="40" w:lineRule="atLeast"/>
        <w:ind w:left="224" w:hangingChars="100" w:hanging="224"/>
        <w:jc w:val="both"/>
        <w:rPr>
          <w:szCs w:val="21"/>
          <w:u w:val="single"/>
        </w:rPr>
      </w:pPr>
      <w:r w:rsidRPr="001A15BB">
        <w:rPr>
          <w:rFonts w:hint="eastAsia"/>
          <w:szCs w:val="21"/>
          <w:u w:val="single"/>
        </w:rPr>
        <w:t>２　この処分については、市（代表者市長）を被告として長野地方裁判所に処分の取消しの訴えを提起することができますが、当該処分の取消しの訴えは、この処分があったことを知った日から６月を経過したときは、提起することができなくなります。また、処分があったことを知った日から６月以内であっても、この処分があった日から１年を経過したときは、処分の取消しの訴えを提起することができなくなります。</w:t>
      </w:r>
    </w:p>
    <w:p w14:paraId="12C81C6D" w14:textId="77777777" w:rsidR="00862DDA" w:rsidRPr="001A15BB" w:rsidRDefault="00862DDA" w:rsidP="00862DDA">
      <w:pPr>
        <w:snapToGrid w:val="0"/>
        <w:spacing w:line="40" w:lineRule="atLeast"/>
        <w:ind w:left="224" w:hangingChars="100" w:hanging="224"/>
        <w:jc w:val="both"/>
        <w:rPr>
          <w:sz w:val="22"/>
          <w:szCs w:val="28"/>
          <w:u w:val="single"/>
        </w:rPr>
      </w:pPr>
      <w:r w:rsidRPr="001A15BB">
        <w:rPr>
          <w:rFonts w:hint="eastAsia"/>
          <w:szCs w:val="21"/>
          <w:u w:val="single"/>
        </w:rPr>
        <w:t>３　なお、上記１の審査請求をしたときは、処分取消しの訴えは、上記２にかかわらず、当該審査請求に対する裁決があったことを知った日から６月を経過したとき、又は当該裁決の日から１年を経過したときは、処分の取消しの訴えを提起することができなくなります。</w:t>
      </w:r>
    </w:p>
    <w:p w14:paraId="018D20F8" w14:textId="4745C0CB" w:rsidR="00EC06AA" w:rsidRPr="00862DDA" w:rsidRDefault="00EC06AA">
      <w:pPr>
        <w:jc w:val="both"/>
      </w:pPr>
    </w:p>
    <w:sectPr w:rsidR="00EC06AA" w:rsidRPr="00862DDA" w:rsidSect="00A05883">
      <w:type w:val="continuous"/>
      <w:pgSz w:w="11906" w:h="16838"/>
      <w:pgMar w:top="1587" w:right="1474" w:bottom="1587" w:left="1474" w:header="720" w:footer="60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D010" w14:textId="77777777" w:rsidR="00EC06AA" w:rsidRDefault="00862DDA">
      <w:r>
        <w:separator/>
      </w:r>
    </w:p>
  </w:endnote>
  <w:endnote w:type="continuationSeparator" w:id="0">
    <w:p w14:paraId="615A2102" w14:textId="77777777" w:rsidR="00EC06AA" w:rsidRDefault="0086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C3BE" w14:textId="77777777" w:rsidR="00EC06AA" w:rsidRDefault="00862DDA">
      <w:r>
        <w:separator/>
      </w:r>
    </w:p>
  </w:footnote>
  <w:footnote w:type="continuationSeparator" w:id="0">
    <w:p w14:paraId="4E86559A" w14:textId="77777777" w:rsidR="00EC06AA" w:rsidRDefault="00862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79"/>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1A15BB"/>
    <w:rsid w:val="006D25E7"/>
    <w:rsid w:val="00862DDA"/>
    <w:rsid w:val="008924B8"/>
    <w:rsid w:val="00A05883"/>
    <w:rsid w:val="00A77B3E"/>
    <w:rsid w:val="00CA2A55"/>
    <w:rsid w:val="00EC06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F118D0"/>
  <w14:defaultImageDpi w14:val="0"/>
  <w15:docId w15:val="{319172DC-A773-4C04-BA4C-EFA822A7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DDA"/>
    <w:pPr>
      <w:tabs>
        <w:tab w:val="center" w:pos="4252"/>
        <w:tab w:val="right" w:pos="8504"/>
      </w:tabs>
      <w:snapToGrid w:val="0"/>
    </w:pPr>
  </w:style>
  <w:style w:type="character" w:customStyle="1" w:styleId="a4">
    <w:name w:val="ヘッダー (文字)"/>
    <w:basedOn w:val="a0"/>
    <w:link w:val="a3"/>
    <w:rsid w:val="00862DDA"/>
    <w:rPr>
      <w:rFonts w:ascii="ＭＳ 明朝" w:eastAsia="ＭＳ 明朝" w:hAnsi="ＭＳ 明朝" w:cs="ＭＳ 明朝"/>
      <w:kern w:val="0"/>
      <w:szCs w:val="24"/>
    </w:rPr>
  </w:style>
  <w:style w:type="paragraph" w:styleId="a5">
    <w:name w:val="footer"/>
    <w:basedOn w:val="a"/>
    <w:link w:val="a6"/>
    <w:rsid w:val="00862DDA"/>
    <w:pPr>
      <w:tabs>
        <w:tab w:val="center" w:pos="4252"/>
        <w:tab w:val="right" w:pos="8504"/>
      </w:tabs>
      <w:snapToGrid w:val="0"/>
    </w:pPr>
  </w:style>
  <w:style w:type="character" w:customStyle="1" w:styleId="a6">
    <w:name w:val="フッター (文字)"/>
    <w:basedOn w:val="a0"/>
    <w:link w:val="a5"/>
    <w:rsid w:val="00862DDA"/>
    <w:rPr>
      <w:rFonts w:ascii="ＭＳ 明朝" w:eastAsia="ＭＳ 明朝" w:hAnsi="ＭＳ 明朝" w:cs="ＭＳ 明朝"/>
      <w:kern w:val="0"/>
      <w:szCs w:val="24"/>
    </w:rPr>
  </w:style>
  <w:style w:type="paragraph" w:styleId="a7">
    <w:name w:val="Note Heading"/>
    <w:basedOn w:val="a"/>
    <w:next w:val="a"/>
    <w:link w:val="a8"/>
    <w:uiPriority w:val="99"/>
    <w:unhideWhenUsed/>
    <w:rsid w:val="00862DDA"/>
    <w:pPr>
      <w:autoSpaceDE/>
      <w:autoSpaceDN/>
      <w:jc w:val="center"/>
    </w:pPr>
    <w:rPr>
      <w:rFonts w:asciiTheme="minorEastAsia" w:eastAsiaTheme="minorEastAsia" w:hAnsiTheme="minorEastAsia" w:cs="Times New Roman"/>
      <w:kern w:val="2"/>
      <w:szCs w:val="21"/>
    </w:rPr>
  </w:style>
  <w:style w:type="character" w:customStyle="1" w:styleId="a8">
    <w:name w:val="記 (文字)"/>
    <w:basedOn w:val="a0"/>
    <w:link w:val="a7"/>
    <w:uiPriority w:val="99"/>
    <w:rsid w:val="00862DDA"/>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939">
      <w:bodyDiv w:val="1"/>
      <w:marLeft w:val="0"/>
      <w:marRight w:val="0"/>
      <w:marTop w:val="0"/>
      <w:marBottom w:val="0"/>
      <w:divBdr>
        <w:top w:val="none" w:sz="0" w:space="0" w:color="auto"/>
        <w:left w:val="none" w:sz="0" w:space="0" w:color="auto"/>
        <w:bottom w:val="none" w:sz="0" w:space="0" w:color="auto"/>
        <w:right w:val="none" w:sz="0" w:space="0" w:color="auto"/>
      </w:divBdr>
    </w:div>
    <w:div w:id="181957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00F57-A795-48AF-9189-BFE06EB7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5078</Words>
  <Characters>757</Characters>
  <Application>Microsoft Office Word</Application>
  <DocSecurity>0</DocSecurity>
  <Lines>6</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満</dc:creator>
  <cp:keywords/>
  <dc:description/>
  <cp:lastModifiedBy>高橋　満</cp:lastModifiedBy>
  <cp:revision>6</cp:revision>
  <dcterms:created xsi:type="dcterms:W3CDTF">2024-07-11T07:51:00Z</dcterms:created>
  <dcterms:modified xsi:type="dcterms:W3CDTF">2024-07-22T23:45:00Z</dcterms:modified>
</cp:coreProperties>
</file>