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7C217" w14:textId="77777777" w:rsidR="00000000" w:rsidRDefault="002C556E">
      <w:pPr>
        <w:autoSpaceDE w:val="0"/>
        <w:autoSpaceDN w:val="0"/>
        <w:adjustRightInd w:val="0"/>
        <w:spacing w:line="406"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○安曇野市ＵＩＪターン就業</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創業移住支援事業補助金交付要綱</w:t>
      </w:r>
    </w:p>
    <w:p w14:paraId="41DDD2C8" w14:textId="77777777" w:rsidR="00000000" w:rsidRDefault="002C556E">
      <w:pPr>
        <w:autoSpaceDE w:val="0"/>
        <w:autoSpaceDN w:val="0"/>
        <w:adjustRightInd w:val="0"/>
        <w:spacing w:line="406"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令和元年９月</w:t>
      </w:r>
      <w:r>
        <w:rPr>
          <w:rFonts w:ascii="ＭＳ 明朝" w:eastAsia="ＭＳ 明朝" w:cs="ＭＳ 明朝"/>
          <w:kern w:val="0"/>
          <w:sz w:val="22"/>
          <w:lang w:val="ja-JP"/>
        </w:rPr>
        <w:t>12</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152</w:t>
      </w:r>
      <w:r>
        <w:rPr>
          <w:rFonts w:ascii="ＭＳ 明朝" w:eastAsia="ＭＳ 明朝" w:cs="ＭＳ 明朝" w:hint="eastAsia"/>
          <w:kern w:val="0"/>
          <w:sz w:val="22"/>
          <w:lang w:val="ja-JP"/>
        </w:rPr>
        <w:t>号</w:t>
      </w:r>
    </w:p>
    <w:p w14:paraId="75EC281B" w14:textId="77777777" w:rsidR="00000000" w:rsidRDefault="002C556E">
      <w:pPr>
        <w:autoSpaceDE w:val="0"/>
        <w:autoSpaceDN w:val="0"/>
        <w:adjustRightInd w:val="0"/>
        <w:spacing w:line="406" w:lineRule="atLeast"/>
        <w:ind w:left="1760"/>
        <w:rPr>
          <w:rFonts w:ascii="ＭＳ 明朝" w:eastAsia="ＭＳ 明朝" w:cs="ＭＳ 明朝"/>
          <w:kern w:val="0"/>
          <w:sz w:val="22"/>
          <w:lang w:val="ja-JP"/>
        </w:rPr>
      </w:pPr>
      <w:r>
        <w:rPr>
          <w:rFonts w:ascii="ＭＳ 明朝" w:eastAsia="ＭＳ 明朝" w:cs="ＭＳ 明朝" w:hint="eastAsia"/>
          <w:kern w:val="0"/>
          <w:sz w:val="22"/>
          <w:lang w:val="ja-JP"/>
        </w:rPr>
        <w:t>改正</w:t>
      </w:r>
    </w:p>
    <w:p w14:paraId="7FCB91C2" w14:textId="77777777" w:rsidR="00000000" w:rsidRDefault="002C556E">
      <w:pPr>
        <w:autoSpaceDE w:val="0"/>
        <w:autoSpaceDN w:val="0"/>
        <w:adjustRightInd w:val="0"/>
        <w:spacing w:line="406"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令和元年</w:t>
      </w:r>
      <w:r>
        <w:rPr>
          <w:rFonts w:ascii="ＭＳ 明朝" w:eastAsia="ＭＳ 明朝" w:cs="ＭＳ 明朝"/>
          <w:kern w:val="0"/>
          <w:sz w:val="22"/>
          <w:lang w:val="ja-JP"/>
        </w:rPr>
        <w:t>11</w:t>
      </w:r>
      <w:r>
        <w:rPr>
          <w:rFonts w:ascii="ＭＳ 明朝" w:eastAsia="ＭＳ 明朝" w:cs="ＭＳ 明朝" w:hint="eastAsia"/>
          <w:kern w:val="0"/>
          <w:sz w:val="22"/>
          <w:lang w:val="ja-JP"/>
        </w:rPr>
        <w:t>月</w:t>
      </w:r>
      <w:r>
        <w:rPr>
          <w:rFonts w:ascii="ＭＳ 明朝" w:eastAsia="ＭＳ 明朝" w:cs="ＭＳ 明朝"/>
          <w:kern w:val="0"/>
          <w:sz w:val="22"/>
          <w:lang w:val="ja-JP"/>
        </w:rPr>
        <w:t>29</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239</w:t>
      </w:r>
      <w:r>
        <w:rPr>
          <w:rFonts w:ascii="ＭＳ 明朝" w:eastAsia="ＭＳ 明朝" w:cs="ＭＳ 明朝" w:hint="eastAsia"/>
          <w:kern w:val="0"/>
          <w:sz w:val="22"/>
          <w:lang w:val="ja-JP"/>
        </w:rPr>
        <w:t>号</w:t>
      </w:r>
    </w:p>
    <w:p w14:paraId="3FA3CCB7" w14:textId="77777777" w:rsidR="00000000" w:rsidRDefault="002C556E">
      <w:pPr>
        <w:autoSpaceDE w:val="0"/>
        <w:autoSpaceDN w:val="0"/>
        <w:adjustRightInd w:val="0"/>
        <w:spacing w:line="406"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令和２年６月２日告示第</w:t>
      </w:r>
      <w:r>
        <w:rPr>
          <w:rFonts w:ascii="ＭＳ 明朝" w:eastAsia="ＭＳ 明朝" w:cs="ＭＳ 明朝"/>
          <w:kern w:val="0"/>
          <w:sz w:val="22"/>
          <w:lang w:val="ja-JP"/>
        </w:rPr>
        <w:t>260</w:t>
      </w:r>
      <w:r>
        <w:rPr>
          <w:rFonts w:ascii="ＭＳ 明朝" w:eastAsia="ＭＳ 明朝" w:cs="ＭＳ 明朝" w:hint="eastAsia"/>
          <w:kern w:val="0"/>
          <w:sz w:val="22"/>
          <w:lang w:val="ja-JP"/>
        </w:rPr>
        <w:t>号</w:t>
      </w:r>
    </w:p>
    <w:p w14:paraId="09F17175" w14:textId="77777777" w:rsidR="00000000" w:rsidRDefault="002C556E">
      <w:pPr>
        <w:autoSpaceDE w:val="0"/>
        <w:autoSpaceDN w:val="0"/>
        <w:adjustRightInd w:val="0"/>
        <w:spacing w:line="406"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令和３年９月</w:t>
      </w:r>
      <w:r>
        <w:rPr>
          <w:rFonts w:ascii="ＭＳ 明朝" w:eastAsia="ＭＳ 明朝" w:cs="ＭＳ 明朝"/>
          <w:kern w:val="0"/>
          <w:sz w:val="22"/>
          <w:lang w:val="ja-JP"/>
        </w:rPr>
        <w:t>14</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397</w:t>
      </w:r>
      <w:r>
        <w:rPr>
          <w:rFonts w:ascii="ＭＳ 明朝" w:eastAsia="ＭＳ 明朝" w:cs="ＭＳ 明朝" w:hint="eastAsia"/>
          <w:kern w:val="0"/>
          <w:sz w:val="22"/>
          <w:lang w:val="ja-JP"/>
        </w:rPr>
        <w:t>号</w:t>
      </w:r>
    </w:p>
    <w:p w14:paraId="0E9A5B57" w14:textId="77777777" w:rsidR="00000000" w:rsidRDefault="002C556E">
      <w:pPr>
        <w:autoSpaceDE w:val="0"/>
        <w:autoSpaceDN w:val="0"/>
        <w:adjustRightInd w:val="0"/>
        <w:spacing w:line="406"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令和４年３月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182</w:t>
      </w:r>
      <w:r>
        <w:rPr>
          <w:rFonts w:ascii="ＭＳ 明朝" w:eastAsia="ＭＳ 明朝" w:cs="ＭＳ 明朝" w:hint="eastAsia"/>
          <w:kern w:val="0"/>
          <w:sz w:val="22"/>
          <w:lang w:val="ja-JP"/>
        </w:rPr>
        <w:t>号</w:t>
      </w:r>
    </w:p>
    <w:p w14:paraId="52AED72B" w14:textId="77777777" w:rsidR="00000000" w:rsidRDefault="002C556E">
      <w:pPr>
        <w:autoSpaceDE w:val="0"/>
        <w:autoSpaceDN w:val="0"/>
        <w:adjustRightInd w:val="0"/>
        <w:spacing w:line="406"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令和５年３月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140</w:t>
      </w:r>
      <w:r>
        <w:rPr>
          <w:rFonts w:ascii="ＭＳ 明朝" w:eastAsia="ＭＳ 明朝" w:cs="ＭＳ 明朝" w:hint="eastAsia"/>
          <w:kern w:val="0"/>
          <w:sz w:val="22"/>
          <w:lang w:val="ja-JP"/>
        </w:rPr>
        <w:t>号</w:t>
      </w:r>
    </w:p>
    <w:p w14:paraId="1881802A" w14:textId="77777777" w:rsidR="00000000" w:rsidRDefault="002C556E">
      <w:pPr>
        <w:autoSpaceDE w:val="0"/>
        <w:autoSpaceDN w:val="0"/>
        <w:adjustRightInd w:val="0"/>
        <w:spacing w:line="406"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令和５年９月</w:t>
      </w:r>
      <w:r>
        <w:rPr>
          <w:rFonts w:ascii="ＭＳ 明朝" w:eastAsia="ＭＳ 明朝" w:cs="ＭＳ 明朝"/>
          <w:kern w:val="0"/>
          <w:sz w:val="22"/>
          <w:lang w:val="ja-JP"/>
        </w:rPr>
        <w:t>27</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442</w:t>
      </w:r>
      <w:r>
        <w:rPr>
          <w:rFonts w:ascii="ＭＳ 明朝" w:eastAsia="ＭＳ 明朝" w:cs="ＭＳ 明朝" w:hint="eastAsia"/>
          <w:kern w:val="0"/>
          <w:sz w:val="22"/>
          <w:lang w:val="ja-JP"/>
        </w:rPr>
        <w:t>号</w:t>
      </w:r>
    </w:p>
    <w:p w14:paraId="3B1E822E" w14:textId="77777777" w:rsidR="00000000" w:rsidRDefault="002C556E">
      <w:pPr>
        <w:autoSpaceDE w:val="0"/>
        <w:autoSpaceDN w:val="0"/>
        <w:adjustRightInd w:val="0"/>
        <w:spacing w:line="406"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令和６年３月</w:t>
      </w:r>
      <w:r>
        <w:rPr>
          <w:rFonts w:ascii="ＭＳ 明朝" w:eastAsia="ＭＳ 明朝" w:cs="ＭＳ 明朝"/>
          <w:kern w:val="0"/>
          <w:sz w:val="22"/>
          <w:lang w:val="ja-JP"/>
        </w:rPr>
        <w:t>29</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133</w:t>
      </w:r>
      <w:r>
        <w:rPr>
          <w:rFonts w:ascii="ＭＳ 明朝" w:eastAsia="ＭＳ 明朝" w:cs="ＭＳ 明朝" w:hint="eastAsia"/>
          <w:kern w:val="0"/>
          <w:sz w:val="22"/>
          <w:lang w:val="ja-JP"/>
        </w:rPr>
        <w:t>号</w:t>
      </w:r>
    </w:p>
    <w:p w14:paraId="1C74FE06" w14:textId="77777777" w:rsidR="00000000" w:rsidRDefault="002C556E">
      <w:pPr>
        <w:autoSpaceDE w:val="0"/>
        <w:autoSpaceDN w:val="0"/>
        <w:adjustRightInd w:val="0"/>
        <w:spacing w:line="406"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安曇野市ＵＩＪターン就業</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創業移住支援事業補助金交付要綱</w:t>
      </w:r>
    </w:p>
    <w:p w14:paraId="4F41E174" w14:textId="77777777" w:rsidR="00000000" w:rsidRDefault="002C556E">
      <w:pPr>
        <w:autoSpaceDE w:val="0"/>
        <w:autoSpaceDN w:val="0"/>
        <w:adjustRightInd w:val="0"/>
        <w:spacing w:line="406"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14:paraId="2D72FE9A" w14:textId="77777777" w:rsidR="00000000" w:rsidRDefault="002C556E">
      <w:pPr>
        <w:autoSpaceDE w:val="0"/>
        <w:autoSpaceDN w:val="0"/>
        <w:adjustRightInd w:val="0"/>
        <w:spacing w:line="406"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第１条　この要綱は、市内における担</w:t>
      </w:r>
      <w:r>
        <w:rPr>
          <w:rFonts w:ascii="ＭＳ 明朝" w:eastAsia="ＭＳ 明朝" w:cs="ＭＳ 明朝" w:hint="eastAsia"/>
          <w:kern w:val="0"/>
          <w:sz w:val="22"/>
          <w:lang w:val="ja-JP"/>
        </w:rPr>
        <w:t>い手不足の解消及び移住促進のため、移住した者に対し、予算の範囲内で安曇野市ＵＩＪターン就業</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創業移住支援事業補助金（以下「移住支援金」という。）を交付することについて、安曇野市補助金等交付規則（平成</w:t>
      </w:r>
      <w:r>
        <w:rPr>
          <w:rFonts w:ascii="ＭＳ 明朝" w:eastAsia="ＭＳ 明朝" w:cs="ＭＳ 明朝"/>
          <w:kern w:val="0"/>
          <w:sz w:val="22"/>
          <w:lang w:val="ja-JP"/>
        </w:rPr>
        <w:t>17</w:t>
      </w:r>
      <w:r>
        <w:rPr>
          <w:rFonts w:ascii="ＭＳ 明朝" w:eastAsia="ＭＳ 明朝" w:cs="ＭＳ 明朝" w:hint="eastAsia"/>
          <w:kern w:val="0"/>
          <w:sz w:val="22"/>
          <w:lang w:val="ja-JP"/>
        </w:rPr>
        <w:t>年安曇野市規則第</w:t>
      </w:r>
      <w:r>
        <w:rPr>
          <w:rFonts w:ascii="ＭＳ 明朝" w:eastAsia="ＭＳ 明朝" w:cs="ＭＳ 明朝"/>
          <w:kern w:val="0"/>
          <w:sz w:val="22"/>
          <w:lang w:val="ja-JP"/>
        </w:rPr>
        <w:t>41</w:t>
      </w:r>
      <w:r>
        <w:rPr>
          <w:rFonts w:ascii="ＭＳ 明朝" w:eastAsia="ＭＳ 明朝" w:cs="ＭＳ 明朝" w:hint="eastAsia"/>
          <w:kern w:val="0"/>
          <w:sz w:val="22"/>
          <w:lang w:val="ja-JP"/>
        </w:rPr>
        <w:t>号）に定めのあるもののほか、必要な事項を定めるものとする。</w:t>
      </w:r>
    </w:p>
    <w:p w14:paraId="2F9E1D28" w14:textId="77777777" w:rsidR="00000000" w:rsidRDefault="002C556E">
      <w:pPr>
        <w:autoSpaceDE w:val="0"/>
        <w:autoSpaceDN w:val="0"/>
        <w:adjustRightInd w:val="0"/>
        <w:spacing w:line="406"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14:paraId="5FD15EBF" w14:textId="77777777" w:rsidR="00000000" w:rsidRDefault="002C556E">
      <w:pPr>
        <w:autoSpaceDE w:val="0"/>
        <w:autoSpaceDN w:val="0"/>
        <w:adjustRightInd w:val="0"/>
        <w:spacing w:line="406"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第２条　この要綱において、次の各号に掲げる用語の意義は、当該各号に定めるところによる。</w:t>
      </w:r>
    </w:p>
    <w:p w14:paraId="7E2CAFB5" w14:textId="77777777" w:rsidR="00000000"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移住　令和元年８月５日以降に三大都市圏から安曇野市に転入し、生活の本拠を置くことであって、かつ、住民基本台帳法（昭和</w:t>
      </w:r>
      <w:r>
        <w:rPr>
          <w:rFonts w:ascii="ＭＳ 明朝" w:eastAsia="ＭＳ 明朝" w:cs="ＭＳ 明朝"/>
          <w:kern w:val="0"/>
          <w:sz w:val="22"/>
          <w:lang w:val="ja-JP"/>
        </w:rPr>
        <w:t>42</w:t>
      </w:r>
      <w:r>
        <w:rPr>
          <w:rFonts w:ascii="ＭＳ 明朝" w:eastAsia="ＭＳ 明朝" w:cs="ＭＳ 明朝" w:hint="eastAsia"/>
          <w:kern w:val="0"/>
          <w:sz w:val="22"/>
          <w:lang w:val="ja-JP"/>
        </w:rPr>
        <w:t>年法</w:t>
      </w:r>
      <w:r>
        <w:rPr>
          <w:rFonts w:ascii="ＭＳ 明朝" w:eastAsia="ＭＳ 明朝" w:cs="ＭＳ 明朝" w:hint="eastAsia"/>
          <w:kern w:val="0"/>
          <w:sz w:val="22"/>
          <w:lang w:val="ja-JP"/>
        </w:rPr>
        <w:t>律第</w:t>
      </w:r>
      <w:r>
        <w:rPr>
          <w:rFonts w:ascii="ＭＳ 明朝" w:eastAsia="ＭＳ 明朝" w:cs="ＭＳ 明朝"/>
          <w:kern w:val="0"/>
          <w:sz w:val="22"/>
          <w:lang w:val="ja-JP"/>
        </w:rPr>
        <w:t>81</w:t>
      </w:r>
      <w:r>
        <w:rPr>
          <w:rFonts w:ascii="ＭＳ 明朝" w:eastAsia="ＭＳ 明朝" w:cs="ＭＳ 明朝" w:hint="eastAsia"/>
          <w:kern w:val="0"/>
          <w:sz w:val="22"/>
          <w:lang w:val="ja-JP"/>
        </w:rPr>
        <w:t>号）の規定により安曇野市の住民基本台帳に記録されることをいう。</w:t>
      </w:r>
    </w:p>
    <w:p w14:paraId="135DA94B" w14:textId="77777777" w:rsidR="00000000"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転入日　住民基本台帳法第</w:t>
      </w:r>
      <w:r>
        <w:rPr>
          <w:rFonts w:ascii="ＭＳ 明朝" w:eastAsia="ＭＳ 明朝" w:cs="ＭＳ 明朝"/>
          <w:kern w:val="0"/>
          <w:sz w:val="22"/>
          <w:lang w:val="ja-JP"/>
        </w:rPr>
        <w:t>22</w:t>
      </w:r>
      <w:r>
        <w:rPr>
          <w:rFonts w:ascii="ＭＳ 明朝" w:eastAsia="ＭＳ 明朝" w:cs="ＭＳ 明朝" w:hint="eastAsia"/>
          <w:kern w:val="0"/>
          <w:sz w:val="22"/>
          <w:lang w:val="ja-JP"/>
        </w:rPr>
        <w:t>条第１項第３号に規定する日として届け出た日をいう。</w:t>
      </w:r>
    </w:p>
    <w:p w14:paraId="0B346383" w14:textId="77777777" w:rsidR="00000000"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企業等　移住支援金の対象として長野県が選定した法人であって、長野県が開設する求職者を対象とするインターネットサイト（以下「マッチングサイト」という。）に求人情報を掲載したもののほか、移住支援金の要件を満たす法人等をいう。</w:t>
      </w:r>
    </w:p>
    <w:p w14:paraId="73DA5414" w14:textId="77777777" w:rsidR="00000000"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東京圏　埼玉県、千葉県、東京都及び神奈川県のうち、条件不利地域（過疎地域の持続的発展の支援に関する特別措置法（令和</w:t>
      </w:r>
      <w:r>
        <w:rPr>
          <w:rFonts w:ascii="ＭＳ 明朝" w:eastAsia="ＭＳ 明朝" w:cs="ＭＳ 明朝" w:hint="eastAsia"/>
          <w:kern w:val="0"/>
          <w:sz w:val="22"/>
          <w:lang w:val="ja-JP"/>
        </w:rPr>
        <w:t>３年法律第</w:t>
      </w:r>
      <w:r>
        <w:rPr>
          <w:rFonts w:ascii="ＭＳ 明朝" w:eastAsia="ＭＳ 明朝" w:cs="ＭＳ 明朝"/>
          <w:kern w:val="0"/>
          <w:sz w:val="22"/>
          <w:lang w:val="ja-JP"/>
        </w:rPr>
        <w:t>19</w:t>
      </w:r>
      <w:r>
        <w:rPr>
          <w:rFonts w:ascii="ＭＳ 明朝" w:eastAsia="ＭＳ 明朝" w:cs="ＭＳ 明朝" w:hint="eastAsia"/>
          <w:kern w:val="0"/>
          <w:sz w:val="22"/>
          <w:lang w:val="ja-JP"/>
        </w:rPr>
        <w:t>号）、山村振興法（昭和</w:t>
      </w:r>
      <w:r>
        <w:rPr>
          <w:rFonts w:ascii="ＭＳ 明朝" w:eastAsia="ＭＳ 明朝" w:cs="ＭＳ 明朝"/>
          <w:kern w:val="0"/>
          <w:sz w:val="22"/>
          <w:lang w:val="ja-JP"/>
        </w:rPr>
        <w:t>40</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64</w:t>
      </w:r>
      <w:r>
        <w:rPr>
          <w:rFonts w:ascii="ＭＳ 明朝" w:eastAsia="ＭＳ 明朝" w:cs="ＭＳ 明朝" w:hint="eastAsia"/>
          <w:kern w:val="0"/>
          <w:sz w:val="22"/>
          <w:lang w:val="ja-JP"/>
        </w:rPr>
        <w:t>号）、離島振興法（昭和</w:t>
      </w:r>
      <w:r>
        <w:rPr>
          <w:rFonts w:ascii="ＭＳ 明朝" w:eastAsia="ＭＳ 明朝" w:cs="ＭＳ 明朝"/>
          <w:kern w:val="0"/>
          <w:sz w:val="22"/>
          <w:lang w:val="ja-JP"/>
        </w:rPr>
        <w:t>28</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72</w:t>
      </w:r>
      <w:r>
        <w:rPr>
          <w:rFonts w:ascii="ＭＳ 明朝" w:eastAsia="ＭＳ 明朝" w:cs="ＭＳ 明朝" w:hint="eastAsia"/>
          <w:kern w:val="0"/>
          <w:sz w:val="22"/>
          <w:lang w:val="ja-JP"/>
        </w:rPr>
        <w:t>号）、半島振興法（昭和</w:t>
      </w:r>
      <w:r>
        <w:rPr>
          <w:rFonts w:ascii="ＭＳ 明朝" w:eastAsia="ＭＳ 明朝" w:cs="ＭＳ 明朝"/>
          <w:kern w:val="0"/>
          <w:sz w:val="22"/>
          <w:lang w:val="ja-JP"/>
        </w:rPr>
        <w:t>60</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63</w:t>
      </w:r>
      <w:r>
        <w:rPr>
          <w:rFonts w:ascii="ＭＳ 明朝" w:eastAsia="ＭＳ 明朝" w:cs="ＭＳ 明朝" w:hint="eastAsia"/>
          <w:kern w:val="0"/>
          <w:sz w:val="22"/>
          <w:lang w:val="ja-JP"/>
        </w:rPr>
        <w:t>号）又は小笠原諸島振興開発特別措置法（昭和</w:t>
      </w:r>
      <w:r>
        <w:rPr>
          <w:rFonts w:ascii="ＭＳ 明朝" w:eastAsia="ＭＳ 明朝" w:cs="ＭＳ 明朝"/>
          <w:kern w:val="0"/>
          <w:sz w:val="22"/>
          <w:lang w:val="ja-JP"/>
        </w:rPr>
        <w:t>44</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79</w:t>
      </w:r>
      <w:r>
        <w:rPr>
          <w:rFonts w:ascii="ＭＳ 明朝" w:eastAsia="ＭＳ 明朝" w:cs="ＭＳ 明朝" w:hint="eastAsia"/>
          <w:kern w:val="0"/>
          <w:sz w:val="22"/>
          <w:lang w:val="ja-JP"/>
        </w:rPr>
        <w:t>号）で定める対象地域又は指定地域を有する市町村（政令指定都市を除く。）をいう。次号において同じ。）を除いた区域をいう。</w:t>
      </w:r>
    </w:p>
    <w:p w14:paraId="19D88C03" w14:textId="77777777" w:rsidR="00000000"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三大都市圏　東京圏、愛知県及び大阪府をいう。</w:t>
      </w:r>
    </w:p>
    <w:p w14:paraId="23801599" w14:textId="77777777" w:rsidR="00000000"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創業支援金　ＵＩＪターン就業</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創業移住支援事業補助金交付要綱（平成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年３月</w:t>
      </w:r>
      <w:r>
        <w:rPr>
          <w:rFonts w:ascii="ＭＳ 明朝" w:eastAsia="ＭＳ 明朝" w:cs="ＭＳ 明朝"/>
          <w:kern w:val="0"/>
          <w:sz w:val="22"/>
          <w:lang w:val="ja-JP"/>
        </w:rPr>
        <w:t>29</w:t>
      </w:r>
      <w:r>
        <w:rPr>
          <w:rFonts w:ascii="ＭＳ 明朝" w:eastAsia="ＭＳ 明朝" w:cs="ＭＳ 明朝" w:hint="eastAsia"/>
          <w:kern w:val="0"/>
          <w:sz w:val="22"/>
          <w:lang w:val="ja-JP"/>
        </w:rPr>
        <w:t>日付け長野県</w:t>
      </w:r>
      <w:r>
        <w:rPr>
          <w:rFonts w:ascii="ＭＳ 明朝" w:eastAsia="ＭＳ 明朝" w:cs="ＭＳ 明朝"/>
          <w:kern w:val="0"/>
          <w:sz w:val="22"/>
          <w:lang w:val="ja-JP"/>
        </w:rPr>
        <w:t>30</w:t>
      </w:r>
      <w:r>
        <w:rPr>
          <w:rFonts w:ascii="ＭＳ 明朝" w:eastAsia="ＭＳ 明朝" w:cs="ＭＳ 明朝" w:hint="eastAsia"/>
          <w:kern w:val="0"/>
          <w:sz w:val="22"/>
          <w:lang w:val="ja-JP"/>
        </w:rPr>
        <w:t>労雇第</w:t>
      </w:r>
      <w:r>
        <w:rPr>
          <w:rFonts w:ascii="ＭＳ 明朝" w:eastAsia="ＭＳ 明朝" w:cs="ＭＳ 明朝"/>
          <w:kern w:val="0"/>
          <w:sz w:val="22"/>
          <w:lang w:val="ja-JP"/>
        </w:rPr>
        <w:t>315</w:t>
      </w:r>
      <w:r>
        <w:rPr>
          <w:rFonts w:ascii="ＭＳ 明朝" w:eastAsia="ＭＳ 明朝" w:cs="ＭＳ 明朝" w:hint="eastAsia"/>
          <w:kern w:val="0"/>
          <w:sz w:val="22"/>
          <w:lang w:val="ja-JP"/>
        </w:rPr>
        <w:t>号、同日付け</w:t>
      </w:r>
      <w:r>
        <w:rPr>
          <w:rFonts w:ascii="ＭＳ 明朝" w:eastAsia="ＭＳ 明朝" w:cs="ＭＳ 明朝"/>
          <w:kern w:val="0"/>
          <w:sz w:val="22"/>
          <w:lang w:val="ja-JP"/>
        </w:rPr>
        <w:t>30</w:t>
      </w:r>
      <w:r>
        <w:rPr>
          <w:rFonts w:ascii="ＭＳ 明朝" w:eastAsia="ＭＳ 明朝" w:cs="ＭＳ 明朝" w:hint="eastAsia"/>
          <w:kern w:val="0"/>
          <w:sz w:val="22"/>
          <w:lang w:val="ja-JP"/>
        </w:rPr>
        <w:t>産経創第</w:t>
      </w:r>
      <w:r>
        <w:rPr>
          <w:rFonts w:ascii="ＭＳ 明朝" w:eastAsia="ＭＳ 明朝" w:cs="ＭＳ 明朝"/>
          <w:kern w:val="0"/>
          <w:sz w:val="22"/>
          <w:lang w:val="ja-JP"/>
        </w:rPr>
        <w:t>188</w:t>
      </w:r>
      <w:r>
        <w:rPr>
          <w:rFonts w:ascii="ＭＳ 明朝" w:eastAsia="ＭＳ 明朝" w:cs="ＭＳ 明朝" w:hint="eastAsia"/>
          <w:kern w:val="0"/>
          <w:sz w:val="22"/>
          <w:lang w:val="ja-JP"/>
        </w:rPr>
        <w:t>号長野</w:t>
      </w:r>
      <w:r>
        <w:rPr>
          <w:rFonts w:ascii="ＭＳ 明朝" w:eastAsia="ＭＳ 明朝" w:cs="ＭＳ 明朝" w:hint="eastAsia"/>
          <w:kern w:val="0"/>
          <w:sz w:val="22"/>
          <w:lang w:val="ja-JP"/>
        </w:rPr>
        <w:t>県産業労働部長通知）及び地域課題解決型創業支援事業補助金交付要綱（令和元年５月８日付け</w:t>
      </w:r>
      <w:r>
        <w:rPr>
          <w:rFonts w:ascii="ＭＳ 明朝" w:eastAsia="ＭＳ 明朝" w:cs="ＭＳ 明朝"/>
          <w:kern w:val="0"/>
          <w:sz w:val="22"/>
          <w:lang w:val="ja-JP"/>
        </w:rPr>
        <w:t>31</w:t>
      </w:r>
      <w:r>
        <w:rPr>
          <w:rFonts w:ascii="ＭＳ 明朝" w:eastAsia="ＭＳ 明朝" w:cs="ＭＳ 明朝" w:hint="eastAsia"/>
          <w:kern w:val="0"/>
          <w:sz w:val="22"/>
          <w:lang w:val="ja-JP"/>
        </w:rPr>
        <w:t>産経創第</w:t>
      </w:r>
      <w:r>
        <w:rPr>
          <w:rFonts w:ascii="ＭＳ 明朝" w:eastAsia="ＭＳ 明朝" w:cs="ＭＳ 明朝"/>
          <w:kern w:val="0"/>
          <w:sz w:val="22"/>
          <w:lang w:val="ja-JP"/>
        </w:rPr>
        <w:t>28</w:t>
      </w:r>
      <w:r>
        <w:rPr>
          <w:rFonts w:ascii="ＭＳ 明朝" w:eastAsia="ＭＳ 明朝" w:cs="ＭＳ 明朝" w:hint="eastAsia"/>
          <w:kern w:val="0"/>
          <w:sz w:val="22"/>
          <w:lang w:val="ja-JP"/>
        </w:rPr>
        <w:t>号通知）の規定に基づき、長野県が創業者に対して交付する補助金をいう。</w:t>
      </w:r>
    </w:p>
    <w:p w14:paraId="03C96581" w14:textId="77777777" w:rsidR="00000000"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テレワーカー　ＩＣＴ（情報通信技術）を活用し、移住前での業務を移住後も行う者をい</w:t>
      </w:r>
      <w:r>
        <w:rPr>
          <w:rFonts w:ascii="ＭＳ 明朝" w:eastAsia="ＭＳ 明朝" w:cs="ＭＳ 明朝" w:hint="eastAsia"/>
          <w:kern w:val="0"/>
          <w:sz w:val="22"/>
          <w:lang w:val="ja-JP"/>
        </w:rPr>
        <w:lastRenderedPageBreak/>
        <w:t>う。</w:t>
      </w:r>
    </w:p>
    <w:p w14:paraId="6047ADF3" w14:textId="77777777" w:rsidR="00000000"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関係人口　移住前から安曇野市に関わりを持ち、安曇野市の地域課題の解決や地域経済の発展などに寄与する活動を行う者をいう。</w:t>
      </w:r>
    </w:p>
    <w:p w14:paraId="38E923F0" w14:textId="77777777" w:rsidR="00000000" w:rsidRDefault="002C556E">
      <w:pPr>
        <w:autoSpaceDE w:val="0"/>
        <w:autoSpaceDN w:val="0"/>
        <w:adjustRightInd w:val="0"/>
        <w:spacing w:line="406"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（対象者）</w:t>
      </w:r>
    </w:p>
    <w:p w14:paraId="63146DCD" w14:textId="77777777" w:rsidR="00000000" w:rsidRDefault="002C556E">
      <w:pPr>
        <w:autoSpaceDE w:val="0"/>
        <w:autoSpaceDN w:val="0"/>
        <w:adjustRightInd w:val="0"/>
        <w:spacing w:line="406"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第３条　移住支援金の対象となる者は、移住した者であって、第１号の要件を全て満たすもののうち、第２号の要件を</w:t>
      </w:r>
      <w:r>
        <w:rPr>
          <w:rFonts w:ascii="ＭＳ 明朝" w:eastAsia="ＭＳ 明朝" w:cs="ＭＳ 明朝" w:hint="eastAsia"/>
          <w:kern w:val="0"/>
          <w:sz w:val="22"/>
          <w:lang w:val="ja-JP"/>
        </w:rPr>
        <w:t>満たす就労又は第３号の要件を満たす創業等をしたものとする。</w:t>
      </w:r>
    </w:p>
    <w:p w14:paraId="21C5337B" w14:textId="77777777" w:rsidR="00000000"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移住に関する要件は、次のとおりとする。</w:t>
      </w:r>
    </w:p>
    <w:p w14:paraId="2554BFA4" w14:textId="77777777" w:rsidR="00000000" w:rsidRDefault="002C556E">
      <w:pPr>
        <w:autoSpaceDE w:val="0"/>
        <w:autoSpaceDN w:val="0"/>
        <w:adjustRightInd w:val="0"/>
        <w:spacing w:line="406"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移住元に関する要件は、次に掲げる事項の全てに該当すること。</w:t>
      </w:r>
    </w:p>
    <w:p w14:paraId="3F48B4C5" w14:textId="77777777" w:rsidR="00000000" w:rsidRDefault="002C556E">
      <w:pPr>
        <w:autoSpaceDE w:val="0"/>
        <w:autoSpaceDN w:val="0"/>
        <w:adjustRightInd w:val="0"/>
        <w:spacing w:line="406"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転入日の前日までの</w:t>
      </w:r>
      <w:r>
        <w:rPr>
          <w:rFonts w:ascii="ＭＳ 明朝" w:eastAsia="ＭＳ 明朝" w:cs="ＭＳ 明朝"/>
          <w:kern w:val="0"/>
          <w:sz w:val="22"/>
          <w:lang w:val="ja-JP"/>
        </w:rPr>
        <w:t>10</w:t>
      </w:r>
      <w:r>
        <w:rPr>
          <w:rFonts w:ascii="ＭＳ 明朝" w:eastAsia="ＭＳ 明朝" w:cs="ＭＳ 明朝" w:hint="eastAsia"/>
          <w:kern w:val="0"/>
          <w:sz w:val="22"/>
          <w:lang w:val="ja-JP"/>
        </w:rPr>
        <w:t>年間のうち、通算して５年以上三大都市圏に在住し、かつ、就労（被用者としての就労の場合にあっては、雇用保険の被保険者としての就労に限る。以下同じ。）していたこと。ただし、三大都市圏に在住し、かつ、三大都市圏の大学等へ通学し、三大都市圏の企業等へ就職（雇用保険の被保険者としての就職に限る。）した者については、当</w:t>
      </w:r>
      <w:r>
        <w:rPr>
          <w:rFonts w:ascii="ＭＳ 明朝" w:eastAsia="ＭＳ 明朝" w:cs="ＭＳ 明朝" w:hint="eastAsia"/>
          <w:kern w:val="0"/>
          <w:sz w:val="22"/>
          <w:lang w:val="ja-JP"/>
        </w:rPr>
        <w:t>該通学に係る期間のうち修業年限（高等専門学校の場合は、２年）を上限として通算することができる。</w:t>
      </w:r>
    </w:p>
    <w:p w14:paraId="634BBA43" w14:textId="77777777" w:rsidR="00000000" w:rsidRDefault="002C556E">
      <w:pPr>
        <w:autoSpaceDE w:val="0"/>
        <w:autoSpaceDN w:val="0"/>
        <w:adjustRightInd w:val="0"/>
        <w:spacing w:line="406"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転入日の前日において、連続して１年以上三大都市圏に在住していたこと。</w:t>
      </w:r>
    </w:p>
    <w:p w14:paraId="6B358E3B" w14:textId="77777777" w:rsidR="00000000" w:rsidRDefault="002C556E">
      <w:pPr>
        <w:autoSpaceDE w:val="0"/>
        <w:autoSpaceDN w:val="0"/>
        <w:adjustRightInd w:val="0"/>
        <w:spacing w:line="406"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転入日の前日から３月前の日までの間に属する日を就労の終了日として、連続して１年以上就労していたこと。</w:t>
      </w:r>
    </w:p>
    <w:p w14:paraId="009E4AE0" w14:textId="77777777" w:rsidR="00000000" w:rsidRDefault="002C556E">
      <w:pPr>
        <w:autoSpaceDE w:val="0"/>
        <w:autoSpaceDN w:val="0"/>
        <w:adjustRightInd w:val="0"/>
        <w:spacing w:line="406"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その他の要件は、次に掲げる事項のいずれにも該当すること。</w:t>
      </w:r>
    </w:p>
    <w:p w14:paraId="53AB13F8" w14:textId="77777777" w:rsidR="00000000" w:rsidRDefault="002C556E">
      <w:pPr>
        <w:autoSpaceDE w:val="0"/>
        <w:autoSpaceDN w:val="0"/>
        <w:adjustRightInd w:val="0"/>
        <w:spacing w:line="406"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安曇野市暴力団排除条例（平成</w:t>
      </w:r>
      <w:r>
        <w:rPr>
          <w:rFonts w:ascii="ＭＳ 明朝" w:eastAsia="ＭＳ 明朝" w:cs="ＭＳ 明朝"/>
          <w:kern w:val="0"/>
          <w:sz w:val="22"/>
          <w:lang w:val="ja-JP"/>
        </w:rPr>
        <w:t>24</w:t>
      </w:r>
      <w:r>
        <w:rPr>
          <w:rFonts w:ascii="ＭＳ 明朝" w:eastAsia="ＭＳ 明朝" w:cs="ＭＳ 明朝" w:hint="eastAsia"/>
          <w:kern w:val="0"/>
          <w:sz w:val="22"/>
          <w:lang w:val="ja-JP"/>
        </w:rPr>
        <w:t>年安曇野市条例第３号）第２条第２号に規定する暴力団、同条第３号に規定する暴力団員又は同条第４号に規定する暴力団員等ではなく、</w:t>
      </w:r>
      <w:r>
        <w:rPr>
          <w:rFonts w:ascii="ＭＳ 明朝" w:eastAsia="ＭＳ 明朝" w:cs="ＭＳ 明朝" w:hint="eastAsia"/>
          <w:kern w:val="0"/>
          <w:sz w:val="22"/>
          <w:lang w:val="ja-JP"/>
        </w:rPr>
        <w:t>かつ、これらの者と関係を有する者でないこと。</w:t>
      </w:r>
    </w:p>
    <w:p w14:paraId="6529EB75" w14:textId="77777777" w:rsidR="00000000" w:rsidRDefault="002C556E">
      <w:pPr>
        <w:autoSpaceDE w:val="0"/>
        <w:autoSpaceDN w:val="0"/>
        <w:adjustRightInd w:val="0"/>
        <w:spacing w:line="406"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日本人又は外国人（永住者、日本人の配偶者等、永住者の配偶者等、定住者又は特別永住者のいずれかの在留資格を有する者に限る。）であること。</w:t>
      </w:r>
    </w:p>
    <w:p w14:paraId="143ACF0F" w14:textId="77777777" w:rsidR="00000000" w:rsidRDefault="002C556E">
      <w:pPr>
        <w:autoSpaceDE w:val="0"/>
        <w:autoSpaceDN w:val="0"/>
        <w:adjustRightInd w:val="0"/>
        <w:spacing w:line="406"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移住支援金の申請日から起算して５年以上継続して市内に居住する意思を有していること。</w:t>
      </w:r>
    </w:p>
    <w:p w14:paraId="2F2626FA" w14:textId="77777777" w:rsidR="00000000" w:rsidRDefault="002C556E">
      <w:pPr>
        <w:autoSpaceDE w:val="0"/>
        <w:autoSpaceDN w:val="0"/>
        <w:adjustRightInd w:val="0"/>
        <w:spacing w:line="406"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エ</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移住支援金の申請日が転入日から起算して１年以内の日であること。</w:t>
      </w:r>
    </w:p>
    <w:p w14:paraId="65B204F5" w14:textId="77777777" w:rsidR="00000000" w:rsidRDefault="002C556E">
      <w:pPr>
        <w:autoSpaceDE w:val="0"/>
        <w:autoSpaceDN w:val="0"/>
        <w:adjustRightInd w:val="0"/>
        <w:spacing w:line="406"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オ</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w:t>
      </w: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から</w:t>
      </w:r>
      <w:r>
        <w:rPr>
          <w:rFonts w:ascii="ＭＳ 明朝" w:eastAsia="ＭＳ 明朝" w:cs="ＭＳ 明朝"/>
          <w:kern w:val="0"/>
          <w:sz w:val="22"/>
          <w:lang w:val="ja-JP"/>
        </w:rPr>
        <w:t>(</w:t>
      </w:r>
      <w:r>
        <w:rPr>
          <w:rFonts w:ascii="ＭＳ 明朝" w:eastAsia="ＭＳ 明朝" w:cs="ＭＳ 明朝" w:hint="eastAsia"/>
          <w:kern w:val="0"/>
          <w:sz w:val="22"/>
          <w:lang w:val="ja-JP"/>
        </w:rPr>
        <w:t>エ</w:t>
      </w:r>
      <w:r>
        <w:rPr>
          <w:rFonts w:ascii="ＭＳ 明朝" w:eastAsia="ＭＳ 明朝" w:cs="ＭＳ 明朝"/>
          <w:kern w:val="0"/>
          <w:sz w:val="22"/>
          <w:lang w:val="ja-JP"/>
        </w:rPr>
        <w:t>)</w:t>
      </w:r>
      <w:r>
        <w:rPr>
          <w:rFonts w:ascii="ＭＳ 明朝" w:eastAsia="ＭＳ 明朝" w:cs="ＭＳ 明朝" w:hint="eastAsia"/>
          <w:kern w:val="0"/>
          <w:sz w:val="22"/>
          <w:lang w:val="ja-JP"/>
        </w:rPr>
        <w:t>に掲げるもののほか、市長が移住支援金の対象として不適当と認めた者でないこと。</w:t>
      </w:r>
    </w:p>
    <w:p w14:paraId="7975176C" w14:textId="77777777" w:rsidR="00000000"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就労する企業等に関する要件は、次のとおりとする。</w:t>
      </w:r>
    </w:p>
    <w:p w14:paraId="1C108412" w14:textId="77777777" w:rsidR="00000000" w:rsidRDefault="002C556E">
      <w:pPr>
        <w:autoSpaceDE w:val="0"/>
        <w:autoSpaceDN w:val="0"/>
        <w:adjustRightInd w:val="0"/>
        <w:spacing w:line="406"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マッチングサイトへ求人情報が掲載された日以後に当該求人に応募し、採用された場合、次に掲げる</w:t>
      </w: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から</w:t>
      </w:r>
      <w:r>
        <w:rPr>
          <w:rFonts w:ascii="ＭＳ 明朝" w:eastAsia="ＭＳ 明朝" w:cs="ＭＳ 明朝"/>
          <w:kern w:val="0"/>
          <w:sz w:val="22"/>
          <w:lang w:val="ja-JP"/>
        </w:rPr>
        <w:t>(</w:t>
      </w:r>
      <w:r>
        <w:rPr>
          <w:rFonts w:ascii="ＭＳ 明朝" w:eastAsia="ＭＳ 明朝" w:cs="ＭＳ 明朝" w:hint="eastAsia"/>
          <w:kern w:val="0"/>
          <w:sz w:val="22"/>
          <w:lang w:val="ja-JP"/>
        </w:rPr>
        <w:t>オ</w:t>
      </w:r>
      <w:r>
        <w:rPr>
          <w:rFonts w:ascii="ＭＳ 明朝" w:eastAsia="ＭＳ 明朝" w:cs="ＭＳ 明朝"/>
          <w:kern w:val="0"/>
          <w:sz w:val="22"/>
          <w:lang w:val="ja-JP"/>
        </w:rPr>
        <w:t>)</w:t>
      </w:r>
      <w:r>
        <w:rPr>
          <w:rFonts w:ascii="ＭＳ 明朝" w:eastAsia="ＭＳ 明朝" w:cs="ＭＳ 明朝" w:hint="eastAsia"/>
          <w:kern w:val="0"/>
          <w:sz w:val="22"/>
          <w:lang w:val="ja-JP"/>
        </w:rPr>
        <w:t>までのいずれにも該当すること。</w:t>
      </w:r>
    </w:p>
    <w:p w14:paraId="40A76781" w14:textId="77777777" w:rsidR="00000000" w:rsidRDefault="002C556E">
      <w:pPr>
        <w:autoSpaceDE w:val="0"/>
        <w:autoSpaceDN w:val="0"/>
        <w:adjustRightInd w:val="0"/>
        <w:spacing w:line="406"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勤務地が東京圏以外の地域に所在すること。</w:t>
      </w:r>
    </w:p>
    <w:p w14:paraId="713A85D8" w14:textId="77777777" w:rsidR="00000000" w:rsidRDefault="002C556E">
      <w:pPr>
        <w:autoSpaceDE w:val="0"/>
        <w:autoSpaceDN w:val="0"/>
        <w:adjustRightInd w:val="0"/>
        <w:spacing w:line="406"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３親等以内の親族が代表者、取締役等の経営を担う職務を務めている企業等でないこと。</w:t>
      </w:r>
    </w:p>
    <w:p w14:paraId="6D2DA255" w14:textId="77777777" w:rsidR="00000000" w:rsidRDefault="002C556E">
      <w:pPr>
        <w:autoSpaceDE w:val="0"/>
        <w:autoSpaceDN w:val="0"/>
        <w:adjustRightInd w:val="0"/>
        <w:spacing w:line="406"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週</w:t>
      </w:r>
      <w:r>
        <w:rPr>
          <w:rFonts w:ascii="ＭＳ 明朝" w:eastAsia="ＭＳ 明朝" w:cs="ＭＳ 明朝"/>
          <w:kern w:val="0"/>
          <w:sz w:val="22"/>
          <w:lang w:val="ja-JP"/>
        </w:rPr>
        <w:t>20</w:t>
      </w:r>
      <w:r>
        <w:rPr>
          <w:rFonts w:ascii="ＭＳ 明朝" w:eastAsia="ＭＳ 明朝" w:cs="ＭＳ 明朝" w:hint="eastAsia"/>
          <w:kern w:val="0"/>
          <w:sz w:val="22"/>
          <w:lang w:val="ja-JP"/>
        </w:rPr>
        <w:t>時間以上の期限の定めのない雇用契約に基づいて就労し、移住支援金の交付申請日において、当該企業等に在職していること。</w:t>
      </w:r>
    </w:p>
    <w:p w14:paraId="0AB98241" w14:textId="77777777" w:rsidR="00000000" w:rsidRDefault="002C556E">
      <w:pPr>
        <w:autoSpaceDE w:val="0"/>
        <w:autoSpaceDN w:val="0"/>
        <w:adjustRightInd w:val="0"/>
        <w:spacing w:line="406"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エ</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就労する企業等に、移住支援金の交付申請日から起算して５年以上継続して勤務する意思を有してい</w:t>
      </w:r>
      <w:r>
        <w:rPr>
          <w:rFonts w:ascii="ＭＳ 明朝" w:eastAsia="ＭＳ 明朝" w:cs="ＭＳ 明朝" w:hint="eastAsia"/>
          <w:kern w:val="0"/>
          <w:sz w:val="22"/>
          <w:lang w:val="ja-JP"/>
        </w:rPr>
        <w:t>ること。</w:t>
      </w:r>
    </w:p>
    <w:p w14:paraId="09C6B655" w14:textId="77777777" w:rsidR="00000000" w:rsidRDefault="002C556E">
      <w:pPr>
        <w:autoSpaceDE w:val="0"/>
        <w:autoSpaceDN w:val="0"/>
        <w:adjustRightInd w:val="0"/>
        <w:spacing w:line="406"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オ</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転勤、出向、出張、研修等による勤務地の変更ではなく、新規の雇用であること。</w:t>
      </w:r>
    </w:p>
    <w:p w14:paraId="274D8FA1" w14:textId="77777777" w:rsidR="00000000" w:rsidRDefault="002C556E">
      <w:pPr>
        <w:autoSpaceDE w:val="0"/>
        <w:autoSpaceDN w:val="0"/>
        <w:adjustRightInd w:val="0"/>
        <w:spacing w:line="406"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内閣府地方創生推進室が実施するプロフェッショナル人材事業又は先導的人材マッチング事業を利用して長野県内で就業した場合、次に掲げる</w:t>
      </w: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から</w:t>
      </w:r>
      <w:r>
        <w:rPr>
          <w:rFonts w:ascii="ＭＳ 明朝" w:eastAsia="ＭＳ 明朝" w:cs="ＭＳ 明朝"/>
          <w:kern w:val="0"/>
          <w:sz w:val="22"/>
          <w:lang w:val="ja-JP"/>
        </w:rPr>
        <w:t>(</w:t>
      </w:r>
      <w:r>
        <w:rPr>
          <w:rFonts w:ascii="ＭＳ 明朝" w:eastAsia="ＭＳ 明朝" w:cs="ＭＳ 明朝" w:hint="eastAsia"/>
          <w:kern w:val="0"/>
          <w:sz w:val="22"/>
          <w:lang w:val="ja-JP"/>
        </w:rPr>
        <w:t>オ</w:t>
      </w:r>
      <w:r>
        <w:rPr>
          <w:rFonts w:ascii="ＭＳ 明朝" w:eastAsia="ＭＳ 明朝" w:cs="ＭＳ 明朝"/>
          <w:kern w:val="0"/>
          <w:sz w:val="22"/>
          <w:lang w:val="ja-JP"/>
        </w:rPr>
        <w:t>)</w:t>
      </w:r>
      <w:r>
        <w:rPr>
          <w:rFonts w:ascii="ＭＳ 明朝" w:eastAsia="ＭＳ 明朝" w:cs="ＭＳ 明朝" w:hint="eastAsia"/>
          <w:kern w:val="0"/>
          <w:sz w:val="22"/>
          <w:lang w:val="ja-JP"/>
        </w:rPr>
        <w:t>までのいずれにも該当すること。</w:t>
      </w:r>
    </w:p>
    <w:p w14:paraId="658BE888" w14:textId="77777777" w:rsidR="00000000" w:rsidRDefault="002C556E">
      <w:pPr>
        <w:autoSpaceDE w:val="0"/>
        <w:autoSpaceDN w:val="0"/>
        <w:adjustRightInd w:val="0"/>
        <w:spacing w:line="406"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勤務地が東京圏以外の地域に所在すること。</w:t>
      </w:r>
    </w:p>
    <w:p w14:paraId="43648977" w14:textId="77777777" w:rsidR="00000000" w:rsidRDefault="002C556E">
      <w:pPr>
        <w:autoSpaceDE w:val="0"/>
        <w:autoSpaceDN w:val="0"/>
        <w:adjustRightInd w:val="0"/>
        <w:spacing w:line="406"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週</w:t>
      </w:r>
      <w:r>
        <w:rPr>
          <w:rFonts w:ascii="ＭＳ 明朝" w:eastAsia="ＭＳ 明朝" w:cs="ＭＳ 明朝"/>
          <w:kern w:val="0"/>
          <w:sz w:val="22"/>
          <w:lang w:val="ja-JP"/>
        </w:rPr>
        <w:t>20</w:t>
      </w:r>
      <w:r>
        <w:rPr>
          <w:rFonts w:ascii="ＭＳ 明朝" w:eastAsia="ＭＳ 明朝" w:cs="ＭＳ 明朝" w:hint="eastAsia"/>
          <w:kern w:val="0"/>
          <w:sz w:val="22"/>
          <w:lang w:val="ja-JP"/>
        </w:rPr>
        <w:t>時間以上の期限の定めのない雇用契約に基づいて企業等に就労し、移住支援金の交付申請日において、当該企業等に在職していること。</w:t>
      </w:r>
    </w:p>
    <w:p w14:paraId="02FA6ED4" w14:textId="77777777" w:rsidR="00000000" w:rsidRDefault="002C556E">
      <w:pPr>
        <w:autoSpaceDE w:val="0"/>
        <w:autoSpaceDN w:val="0"/>
        <w:adjustRightInd w:val="0"/>
        <w:spacing w:line="406"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ウ</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就職した企業等に、移住支援金の交付申請日</w:t>
      </w:r>
      <w:r>
        <w:rPr>
          <w:rFonts w:ascii="ＭＳ 明朝" w:eastAsia="ＭＳ 明朝" w:cs="ＭＳ 明朝" w:hint="eastAsia"/>
          <w:kern w:val="0"/>
          <w:sz w:val="22"/>
          <w:lang w:val="ja-JP"/>
        </w:rPr>
        <w:t>から起算して５年以上継続して勤務する意思を有していること。</w:t>
      </w:r>
    </w:p>
    <w:p w14:paraId="5C7A7143" w14:textId="77777777" w:rsidR="00000000" w:rsidRDefault="002C556E">
      <w:pPr>
        <w:autoSpaceDE w:val="0"/>
        <w:autoSpaceDN w:val="0"/>
        <w:adjustRightInd w:val="0"/>
        <w:spacing w:line="406"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エ</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転勤、出向、出張、研修等による勤務地の変更ではなく、新規の雇用であること。</w:t>
      </w:r>
    </w:p>
    <w:p w14:paraId="605804A9" w14:textId="77777777" w:rsidR="00000000" w:rsidRDefault="002C556E">
      <w:pPr>
        <w:autoSpaceDE w:val="0"/>
        <w:autoSpaceDN w:val="0"/>
        <w:adjustRightInd w:val="0"/>
        <w:spacing w:line="406"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オ</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目標達成後の解散を前提とした個別プロジェクトへの参加等、離職することが前提でないこと。</w:t>
      </w:r>
    </w:p>
    <w:p w14:paraId="2BB7B8C3" w14:textId="77777777" w:rsidR="00000000" w:rsidRDefault="002C556E">
      <w:pPr>
        <w:autoSpaceDE w:val="0"/>
        <w:autoSpaceDN w:val="0"/>
        <w:adjustRightInd w:val="0"/>
        <w:spacing w:line="406"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テレワーカーの場合、次に掲げる</w:t>
      </w: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及び</w:t>
      </w: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に該当すること。</w:t>
      </w:r>
    </w:p>
    <w:p w14:paraId="4237E3DC" w14:textId="77777777" w:rsidR="00000000" w:rsidRDefault="002C556E">
      <w:pPr>
        <w:autoSpaceDE w:val="0"/>
        <w:autoSpaceDN w:val="0"/>
        <w:adjustRightInd w:val="0"/>
        <w:spacing w:line="406"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所属先企業等からの命令ではなく、自己の意思により移住した場合であって、移住先を生活の本拠とし、移住前での業務を引き続き行うこと。</w:t>
      </w:r>
    </w:p>
    <w:p w14:paraId="752D52A6" w14:textId="77777777" w:rsidR="00000000" w:rsidRDefault="002C556E">
      <w:pPr>
        <w:autoSpaceDE w:val="0"/>
        <w:autoSpaceDN w:val="0"/>
        <w:adjustRightInd w:val="0"/>
        <w:spacing w:line="406"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デジタル田園都市国家構想交付金（デジタル実装タイプ（地方</w:t>
      </w:r>
      <w:r>
        <w:rPr>
          <w:rFonts w:ascii="ＭＳ 明朝" w:eastAsia="ＭＳ 明朝" w:cs="ＭＳ 明朝" w:hint="eastAsia"/>
          <w:kern w:val="0"/>
          <w:sz w:val="22"/>
          <w:lang w:val="ja-JP"/>
        </w:rPr>
        <w:t>創生テレワーク型））又はその前歴事業を活用した取組の中で、所属先企業等から資金提供を受けていないこと。</w:t>
      </w:r>
    </w:p>
    <w:p w14:paraId="66C8A170" w14:textId="77777777" w:rsidR="00000000" w:rsidRDefault="002C556E">
      <w:pPr>
        <w:autoSpaceDE w:val="0"/>
        <w:autoSpaceDN w:val="0"/>
        <w:adjustRightInd w:val="0"/>
        <w:spacing w:line="406"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エ　関係人口の場合、マッチングサイト掲載要件を満たす企業又は長野県が認証した、職場いきいきアドバンスカンパニー認証企業に就業した者のうち、次に掲げる</w:t>
      </w: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及び</w:t>
      </w: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に該当すること。</w:t>
      </w:r>
    </w:p>
    <w:p w14:paraId="39E63EB3" w14:textId="77777777" w:rsidR="00000000" w:rsidRDefault="002C556E">
      <w:pPr>
        <w:autoSpaceDE w:val="0"/>
        <w:autoSpaceDN w:val="0"/>
        <w:adjustRightInd w:val="0"/>
        <w:spacing w:line="406"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ア</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市長が次のいずれかに該当する者であると認めるもの</w:t>
      </w:r>
    </w:p>
    <w:p w14:paraId="510019EA" w14:textId="77777777" w:rsidR="00000000" w:rsidRDefault="002C556E">
      <w:pPr>
        <w:autoSpaceDE w:val="0"/>
        <w:autoSpaceDN w:val="0"/>
        <w:adjustRightInd w:val="0"/>
        <w:spacing w:line="406" w:lineRule="atLeast"/>
        <w:ind w:left="1100" w:hanging="220"/>
        <w:rPr>
          <w:rFonts w:ascii="ＭＳ 明朝" w:eastAsia="ＭＳ 明朝" w:cs="ＭＳ 明朝"/>
          <w:kern w:val="0"/>
          <w:sz w:val="22"/>
          <w:lang w:val="ja-JP"/>
        </w:rPr>
      </w:pPr>
      <w:r>
        <w:rPr>
          <w:rFonts w:ascii="ＭＳ 明朝" w:eastAsia="ＭＳ 明朝" w:cs="ＭＳ 明朝" w:hint="eastAsia"/>
          <w:kern w:val="0"/>
          <w:sz w:val="22"/>
          <w:lang w:val="ja-JP"/>
        </w:rPr>
        <w:t>ａ　安曇野市に通学、通勤又は居住をしたことがある者</w:t>
      </w:r>
    </w:p>
    <w:p w14:paraId="0BEF0B64" w14:textId="77777777" w:rsidR="00000000" w:rsidRDefault="002C556E">
      <w:pPr>
        <w:autoSpaceDE w:val="0"/>
        <w:autoSpaceDN w:val="0"/>
        <w:adjustRightInd w:val="0"/>
        <w:spacing w:line="406" w:lineRule="atLeast"/>
        <w:ind w:left="1100" w:hanging="220"/>
        <w:rPr>
          <w:rFonts w:ascii="ＭＳ 明朝" w:eastAsia="ＭＳ 明朝" w:cs="ＭＳ 明朝"/>
          <w:kern w:val="0"/>
          <w:sz w:val="22"/>
          <w:lang w:val="ja-JP"/>
        </w:rPr>
      </w:pPr>
      <w:r>
        <w:rPr>
          <w:rFonts w:ascii="ＭＳ 明朝" w:eastAsia="ＭＳ 明朝" w:cs="ＭＳ 明朝" w:hint="eastAsia"/>
          <w:kern w:val="0"/>
          <w:sz w:val="22"/>
          <w:lang w:val="ja-JP"/>
        </w:rPr>
        <w:t>ｂ　安曇野市にふるさと納税をしたことがある者</w:t>
      </w:r>
    </w:p>
    <w:p w14:paraId="6C94A596" w14:textId="77777777" w:rsidR="00000000" w:rsidRDefault="002C556E">
      <w:pPr>
        <w:autoSpaceDE w:val="0"/>
        <w:autoSpaceDN w:val="0"/>
        <w:adjustRightInd w:val="0"/>
        <w:spacing w:line="406" w:lineRule="atLeast"/>
        <w:ind w:left="1100" w:hanging="220"/>
        <w:rPr>
          <w:rFonts w:ascii="ＭＳ 明朝" w:eastAsia="ＭＳ 明朝" w:cs="ＭＳ 明朝"/>
          <w:kern w:val="0"/>
          <w:sz w:val="22"/>
          <w:lang w:val="ja-JP"/>
        </w:rPr>
      </w:pPr>
      <w:r>
        <w:rPr>
          <w:rFonts w:ascii="ＭＳ 明朝" w:eastAsia="ＭＳ 明朝" w:cs="ＭＳ 明朝" w:hint="eastAsia"/>
          <w:kern w:val="0"/>
          <w:sz w:val="22"/>
          <w:lang w:val="ja-JP"/>
        </w:rPr>
        <w:t>ｃ　安曇野市で二地域居住又は週末暮らしをしたことがある者</w:t>
      </w:r>
    </w:p>
    <w:p w14:paraId="1DA1566B" w14:textId="77777777" w:rsidR="00000000" w:rsidRDefault="002C556E">
      <w:pPr>
        <w:autoSpaceDE w:val="0"/>
        <w:autoSpaceDN w:val="0"/>
        <w:adjustRightInd w:val="0"/>
        <w:spacing w:line="406" w:lineRule="atLeast"/>
        <w:ind w:left="1100" w:hanging="220"/>
        <w:rPr>
          <w:rFonts w:ascii="ＭＳ 明朝" w:eastAsia="ＭＳ 明朝" w:cs="ＭＳ 明朝"/>
          <w:kern w:val="0"/>
          <w:sz w:val="22"/>
          <w:lang w:val="ja-JP"/>
        </w:rPr>
      </w:pPr>
      <w:r>
        <w:rPr>
          <w:rFonts w:ascii="ＭＳ 明朝" w:eastAsia="ＭＳ 明朝" w:cs="ＭＳ 明朝" w:hint="eastAsia"/>
          <w:kern w:val="0"/>
          <w:sz w:val="22"/>
          <w:lang w:val="ja-JP"/>
        </w:rPr>
        <w:t>ｄ　安曇野市</w:t>
      </w:r>
      <w:r>
        <w:rPr>
          <w:rFonts w:ascii="ＭＳ 明朝" w:eastAsia="ＭＳ 明朝" w:cs="ＭＳ 明朝" w:hint="eastAsia"/>
          <w:kern w:val="0"/>
          <w:sz w:val="22"/>
          <w:lang w:val="ja-JP"/>
        </w:rPr>
        <w:t>で地域活動に参画したことがある者</w:t>
      </w:r>
    </w:p>
    <w:p w14:paraId="517D0223" w14:textId="77777777" w:rsidR="00000000" w:rsidRDefault="002C556E">
      <w:pPr>
        <w:autoSpaceDE w:val="0"/>
        <w:autoSpaceDN w:val="0"/>
        <w:adjustRightInd w:val="0"/>
        <w:spacing w:line="406" w:lineRule="atLeast"/>
        <w:ind w:left="1100" w:hanging="220"/>
        <w:rPr>
          <w:rFonts w:ascii="ＭＳ 明朝" w:eastAsia="ＭＳ 明朝" w:cs="ＭＳ 明朝"/>
          <w:kern w:val="0"/>
          <w:sz w:val="22"/>
          <w:lang w:val="ja-JP"/>
        </w:rPr>
      </w:pPr>
      <w:r>
        <w:rPr>
          <w:rFonts w:ascii="ＭＳ 明朝" w:eastAsia="ＭＳ 明朝" w:cs="ＭＳ 明朝" w:hint="eastAsia"/>
          <w:kern w:val="0"/>
          <w:sz w:val="22"/>
          <w:lang w:val="ja-JP"/>
        </w:rPr>
        <w:t>ｅ　長野県又は安曇野市の移住施策に参画したことがある者</w:t>
      </w:r>
    </w:p>
    <w:p w14:paraId="43C7EC8E" w14:textId="77777777" w:rsidR="00000000" w:rsidRDefault="002C556E">
      <w:pPr>
        <w:autoSpaceDE w:val="0"/>
        <w:autoSpaceDN w:val="0"/>
        <w:adjustRightInd w:val="0"/>
        <w:spacing w:line="406" w:lineRule="atLeast"/>
        <w:ind w:left="1100" w:hanging="220"/>
        <w:rPr>
          <w:rFonts w:ascii="ＭＳ 明朝" w:eastAsia="ＭＳ 明朝" w:cs="ＭＳ 明朝"/>
          <w:kern w:val="0"/>
          <w:sz w:val="22"/>
          <w:lang w:val="ja-JP"/>
        </w:rPr>
      </w:pPr>
      <w:r>
        <w:rPr>
          <w:rFonts w:ascii="ＭＳ 明朝" w:eastAsia="ＭＳ 明朝" w:cs="ＭＳ 明朝" w:hint="eastAsia"/>
          <w:kern w:val="0"/>
          <w:sz w:val="22"/>
          <w:lang w:val="ja-JP"/>
        </w:rPr>
        <w:t>ｆ　ａからｅまでに掲げるもののほか、市長が特に関係人口として認める者</w:t>
      </w:r>
    </w:p>
    <w:p w14:paraId="67CAD661" w14:textId="77777777" w:rsidR="00000000" w:rsidRDefault="002C556E">
      <w:pPr>
        <w:autoSpaceDE w:val="0"/>
        <w:autoSpaceDN w:val="0"/>
        <w:adjustRightInd w:val="0"/>
        <w:spacing w:line="406" w:lineRule="atLeast"/>
        <w:ind w:left="88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イ</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次のいずれにも該当する労働条件等で就業している者</w:t>
      </w:r>
    </w:p>
    <w:p w14:paraId="6B8F3C6C" w14:textId="77777777" w:rsidR="00000000" w:rsidRDefault="002C556E">
      <w:pPr>
        <w:autoSpaceDE w:val="0"/>
        <w:autoSpaceDN w:val="0"/>
        <w:adjustRightInd w:val="0"/>
        <w:spacing w:line="406" w:lineRule="atLeast"/>
        <w:ind w:left="1100" w:hanging="220"/>
        <w:rPr>
          <w:rFonts w:ascii="ＭＳ 明朝" w:eastAsia="ＭＳ 明朝" w:cs="ＭＳ 明朝"/>
          <w:kern w:val="0"/>
          <w:sz w:val="22"/>
          <w:lang w:val="ja-JP"/>
        </w:rPr>
      </w:pPr>
      <w:r>
        <w:rPr>
          <w:rFonts w:ascii="ＭＳ 明朝" w:eastAsia="ＭＳ 明朝" w:cs="ＭＳ 明朝" w:hint="eastAsia"/>
          <w:kern w:val="0"/>
          <w:sz w:val="22"/>
          <w:lang w:val="ja-JP"/>
        </w:rPr>
        <w:t>ａ　勤務地が東京圏以外の地域に所在すること。</w:t>
      </w:r>
    </w:p>
    <w:p w14:paraId="710DFEBB" w14:textId="77777777" w:rsidR="00000000" w:rsidRDefault="002C556E">
      <w:pPr>
        <w:autoSpaceDE w:val="0"/>
        <w:autoSpaceDN w:val="0"/>
        <w:adjustRightInd w:val="0"/>
        <w:spacing w:line="406" w:lineRule="atLeast"/>
        <w:ind w:left="1100" w:hanging="220"/>
        <w:rPr>
          <w:rFonts w:ascii="ＭＳ 明朝" w:eastAsia="ＭＳ 明朝" w:cs="ＭＳ 明朝"/>
          <w:kern w:val="0"/>
          <w:sz w:val="22"/>
          <w:lang w:val="ja-JP"/>
        </w:rPr>
      </w:pPr>
      <w:r>
        <w:rPr>
          <w:rFonts w:ascii="ＭＳ 明朝" w:eastAsia="ＭＳ 明朝" w:cs="ＭＳ 明朝" w:hint="eastAsia"/>
          <w:kern w:val="0"/>
          <w:sz w:val="22"/>
          <w:lang w:val="ja-JP"/>
        </w:rPr>
        <w:t>ｂ　３親等以内の親族が代表者、取締役等の経営を担う職務を務めている企業等でないこと。</w:t>
      </w:r>
    </w:p>
    <w:p w14:paraId="40F243BF" w14:textId="77777777" w:rsidR="00000000" w:rsidRDefault="002C556E">
      <w:pPr>
        <w:autoSpaceDE w:val="0"/>
        <w:autoSpaceDN w:val="0"/>
        <w:adjustRightInd w:val="0"/>
        <w:spacing w:line="406" w:lineRule="atLeast"/>
        <w:ind w:left="1100" w:hanging="220"/>
        <w:rPr>
          <w:rFonts w:ascii="ＭＳ 明朝" w:eastAsia="ＭＳ 明朝" w:cs="ＭＳ 明朝"/>
          <w:kern w:val="0"/>
          <w:sz w:val="22"/>
          <w:lang w:val="ja-JP"/>
        </w:rPr>
      </w:pPr>
      <w:r>
        <w:rPr>
          <w:rFonts w:ascii="ＭＳ 明朝" w:eastAsia="ＭＳ 明朝" w:cs="ＭＳ 明朝" w:hint="eastAsia"/>
          <w:kern w:val="0"/>
          <w:sz w:val="22"/>
          <w:lang w:val="ja-JP"/>
        </w:rPr>
        <w:t>ｃ　週</w:t>
      </w:r>
      <w:r>
        <w:rPr>
          <w:rFonts w:ascii="ＭＳ 明朝" w:eastAsia="ＭＳ 明朝" w:cs="ＭＳ 明朝"/>
          <w:kern w:val="0"/>
          <w:sz w:val="22"/>
          <w:lang w:val="ja-JP"/>
        </w:rPr>
        <w:t>20</w:t>
      </w:r>
      <w:r>
        <w:rPr>
          <w:rFonts w:ascii="ＭＳ 明朝" w:eastAsia="ＭＳ 明朝" w:cs="ＭＳ 明朝" w:hint="eastAsia"/>
          <w:kern w:val="0"/>
          <w:sz w:val="22"/>
          <w:lang w:val="ja-JP"/>
        </w:rPr>
        <w:t>時間以上の期限の定めのない雇用契約に基づいて企業等に就労し、移住支援金の交付申請日において、当該企業等に在職していること。</w:t>
      </w:r>
    </w:p>
    <w:p w14:paraId="291DBAF3" w14:textId="77777777" w:rsidR="00000000" w:rsidRDefault="002C556E">
      <w:pPr>
        <w:autoSpaceDE w:val="0"/>
        <w:autoSpaceDN w:val="0"/>
        <w:adjustRightInd w:val="0"/>
        <w:spacing w:line="406" w:lineRule="atLeast"/>
        <w:ind w:left="1100" w:hanging="220"/>
        <w:rPr>
          <w:rFonts w:ascii="ＭＳ 明朝" w:eastAsia="ＭＳ 明朝" w:cs="ＭＳ 明朝"/>
          <w:kern w:val="0"/>
          <w:sz w:val="22"/>
          <w:lang w:val="ja-JP"/>
        </w:rPr>
      </w:pPr>
      <w:r>
        <w:rPr>
          <w:rFonts w:ascii="ＭＳ 明朝" w:eastAsia="ＭＳ 明朝" w:cs="ＭＳ 明朝" w:hint="eastAsia"/>
          <w:kern w:val="0"/>
          <w:sz w:val="22"/>
          <w:lang w:val="ja-JP"/>
        </w:rPr>
        <w:t>ｄ　就職した企業等に、移住支</w:t>
      </w:r>
      <w:r>
        <w:rPr>
          <w:rFonts w:ascii="ＭＳ 明朝" w:eastAsia="ＭＳ 明朝" w:cs="ＭＳ 明朝" w:hint="eastAsia"/>
          <w:kern w:val="0"/>
          <w:sz w:val="22"/>
          <w:lang w:val="ja-JP"/>
        </w:rPr>
        <w:t>援金の交付申請日から起算して５年以上継続して勤務する</w:t>
      </w:r>
      <w:r>
        <w:rPr>
          <w:rFonts w:ascii="ＭＳ 明朝" w:eastAsia="ＭＳ 明朝" w:cs="ＭＳ 明朝" w:hint="eastAsia"/>
          <w:kern w:val="0"/>
          <w:sz w:val="22"/>
          <w:lang w:val="ja-JP"/>
        </w:rPr>
        <w:lastRenderedPageBreak/>
        <w:t>意思を有していること。</w:t>
      </w:r>
    </w:p>
    <w:p w14:paraId="7499B778" w14:textId="77777777" w:rsidR="00000000" w:rsidRDefault="002C556E">
      <w:pPr>
        <w:autoSpaceDE w:val="0"/>
        <w:autoSpaceDN w:val="0"/>
        <w:adjustRightInd w:val="0"/>
        <w:spacing w:line="406" w:lineRule="atLeast"/>
        <w:ind w:left="1100" w:hanging="220"/>
        <w:rPr>
          <w:rFonts w:ascii="ＭＳ 明朝" w:eastAsia="ＭＳ 明朝" w:cs="ＭＳ 明朝"/>
          <w:kern w:val="0"/>
          <w:sz w:val="22"/>
          <w:lang w:val="ja-JP"/>
        </w:rPr>
      </w:pPr>
      <w:r>
        <w:rPr>
          <w:rFonts w:ascii="ＭＳ 明朝" w:eastAsia="ＭＳ 明朝" w:cs="ＭＳ 明朝" w:hint="eastAsia"/>
          <w:kern w:val="0"/>
          <w:sz w:val="22"/>
          <w:lang w:val="ja-JP"/>
        </w:rPr>
        <w:t>ｅ　転勤、出向、出張、研修等による勤務地の変更ではなく、新規の雇用であること。</w:t>
      </w:r>
    </w:p>
    <w:p w14:paraId="48206377" w14:textId="77777777" w:rsidR="00000000"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創業に関する要件は、長野県の創業支援金に係る交付決定を受けてから１年以内であることとする。</w:t>
      </w:r>
    </w:p>
    <w:p w14:paraId="1D94A33A" w14:textId="77777777" w:rsidR="00000000" w:rsidRDefault="002C556E">
      <w:pPr>
        <w:autoSpaceDE w:val="0"/>
        <w:autoSpaceDN w:val="0"/>
        <w:adjustRightInd w:val="0"/>
        <w:spacing w:line="406"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（移住支援金の額）</w:t>
      </w:r>
    </w:p>
    <w:p w14:paraId="6A46971F" w14:textId="77777777" w:rsidR="00000000" w:rsidRDefault="002C556E">
      <w:pPr>
        <w:autoSpaceDE w:val="0"/>
        <w:autoSpaceDN w:val="0"/>
        <w:adjustRightInd w:val="0"/>
        <w:spacing w:line="406"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第４条　移住支援金の額は、別表のとおりとする。</w:t>
      </w:r>
    </w:p>
    <w:p w14:paraId="3120832A" w14:textId="77777777" w:rsidR="00000000" w:rsidRDefault="002C556E">
      <w:pPr>
        <w:autoSpaceDE w:val="0"/>
        <w:autoSpaceDN w:val="0"/>
        <w:adjustRightInd w:val="0"/>
        <w:spacing w:line="406"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（交付申請及び実績報告）</w:t>
      </w:r>
    </w:p>
    <w:p w14:paraId="4754A23F" w14:textId="77777777" w:rsidR="00000000" w:rsidRDefault="002C556E">
      <w:pPr>
        <w:autoSpaceDE w:val="0"/>
        <w:autoSpaceDN w:val="0"/>
        <w:adjustRightInd w:val="0"/>
        <w:spacing w:line="406"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第５条　移住支援金の交付を受けようとする者は、移住支援金交付申請書兼実績報告書（様式第１号）に、移住支援金に関する個人情報の取扱い（様式第１号の２）、移住支援金</w:t>
      </w:r>
      <w:r>
        <w:rPr>
          <w:rFonts w:ascii="ＭＳ 明朝" w:eastAsia="ＭＳ 明朝" w:cs="ＭＳ 明朝" w:hint="eastAsia"/>
          <w:kern w:val="0"/>
          <w:sz w:val="22"/>
          <w:lang w:val="ja-JP"/>
        </w:rPr>
        <w:t>の交付申請に関する誓約書（様式第１号の３）、移住後の就業又は創業の状況を確認できる書類（就業証明書（様式第２号）、要件証明書（様式第２号の２）又は創業支援金交付決定通知書）その他必要書類を添えて市長に提出するものとする。</w:t>
      </w:r>
    </w:p>
    <w:p w14:paraId="14E12960" w14:textId="77777777" w:rsidR="00000000" w:rsidRDefault="002C556E">
      <w:pPr>
        <w:autoSpaceDE w:val="0"/>
        <w:autoSpaceDN w:val="0"/>
        <w:adjustRightInd w:val="0"/>
        <w:spacing w:line="406"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前項の書類の提出期限は、市長が別に定める。</w:t>
      </w:r>
    </w:p>
    <w:p w14:paraId="1CFCFD3A" w14:textId="77777777" w:rsidR="00000000" w:rsidRDefault="002C556E">
      <w:pPr>
        <w:autoSpaceDE w:val="0"/>
        <w:autoSpaceDN w:val="0"/>
        <w:adjustRightInd w:val="0"/>
        <w:spacing w:line="406"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（交付決定及び額の確定）</w:t>
      </w:r>
    </w:p>
    <w:p w14:paraId="308B5A23" w14:textId="77777777" w:rsidR="00000000" w:rsidRDefault="002C556E">
      <w:pPr>
        <w:autoSpaceDE w:val="0"/>
        <w:autoSpaceDN w:val="0"/>
        <w:adjustRightInd w:val="0"/>
        <w:spacing w:line="406"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第６条　前条の規定による書類の提出がされたときは、市長は、その内容を審査した結果に基づき、移住支援金の交付の可否を決定し、及びその額を確定し、移住支援金交付決定兼確定通知書（様式第３号）により申請者に通知するものとす</w:t>
      </w:r>
      <w:r>
        <w:rPr>
          <w:rFonts w:ascii="ＭＳ 明朝" w:eastAsia="ＭＳ 明朝" w:cs="ＭＳ 明朝" w:hint="eastAsia"/>
          <w:kern w:val="0"/>
          <w:sz w:val="22"/>
          <w:lang w:val="ja-JP"/>
        </w:rPr>
        <w:t>る。</w:t>
      </w:r>
    </w:p>
    <w:p w14:paraId="6D0DAFCD" w14:textId="77777777" w:rsidR="00000000" w:rsidRDefault="002C556E">
      <w:pPr>
        <w:autoSpaceDE w:val="0"/>
        <w:autoSpaceDN w:val="0"/>
        <w:adjustRightInd w:val="0"/>
        <w:spacing w:line="406"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規定による審査の結果、移住支援金の交付を不適当と認める場合、又は予算上の理由等により当該年度における移住支援金の交付ができない場合は、その理由を付して、移住支援金交付申請却下通知書（様式第４号）により当該申請者に通知するものとする。</w:t>
      </w:r>
    </w:p>
    <w:p w14:paraId="411E496D" w14:textId="77777777" w:rsidR="00000000" w:rsidRDefault="002C556E">
      <w:pPr>
        <w:autoSpaceDE w:val="0"/>
        <w:autoSpaceDN w:val="0"/>
        <w:adjustRightInd w:val="0"/>
        <w:spacing w:line="406"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（交付の条件）</w:t>
      </w:r>
    </w:p>
    <w:p w14:paraId="41F3C179" w14:textId="77777777" w:rsidR="00000000" w:rsidRDefault="002C556E">
      <w:pPr>
        <w:autoSpaceDE w:val="0"/>
        <w:autoSpaceDN w:val="0"/>
        <w:adjustRightInd w:val="0"/>
        <w:spacing w:line="406"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第７条　市長は、補助金の交付を決定するに当たり、次に掲げる事項を移住支援金の交付の条件とする。</w:t>
      </w:r>
    </w:p>
    <w:p w14:paraId="3F5227DB" w14:textId="77777777" w:rsidR="00000000"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移住支援金の交付申請日から起算して５年以内に市内に居住することが困難となった場合、又は就労する企業等に在職することが困難となった場合は</w:t>
      </w:r>
      <w:r>
        <w:rPr>
          <w:rFonts w:ascii="ＭＳ 明朝" w:eastAsia="ＭＳ 明朝" w:cs="ＭＳ 明朝" w:hint="eastAsia"/>
          <w:kern w:val="0"/>
          <w:sz w:val="22"/>
          <w:lang w:val="ja-JP"/>
        </w:rPr>
        <w:t>、直ちに市長に報告してその指示を受けること。</w:t>
      </w:r>
    </w:p>
    <w:p w14:paraId="4DCFE1C9" w14:textId="77777777" w:rsidR="00000000"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移住支援金に関する報告及び立入調査について長野県知事又は市長から求められた場合は、これに応ずべきこと。</w:t>
      </w:r>
    </w:p>
    <w:p w14:paraId="3B15C512" w14:textId="77777777" w:rsidR="00000000"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移住支援金（就労に係るものに限る。）の交付決定を受けた者は、移住支援金の交付申請日から起算して５年を経過する日までの間、当該申請日から起算して１年ごとに、就労する企業等から就業証明書又は要件証明書の交付を受け、市長に提出すること。</w:t>
      </w:r>
    </w:p>
    <w:p w14:paraId="4D361057" w14:textId="77777777" w:rsidR="00000000" w:rsidRDefault="002C556E">
      <w:pPr>
        <w:autoSpaceDE w:val="0"/>
        <w:autoSpaceDN w:val="0"/>
        <w:adjustRightInd w:val="0"/>
        <w:spacing w:line="406"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（移住支援金の返還）</w:t>
      </w:r>
    </w:p>
    <w:p w14:paraId="2E1DBA6A" w14:textId="77777777" w:rsidR="00000000" w:rsidRDefault="002C556E">
      <w:pPr>
        <w:autoSpaceDE w:val="0"/>
        <w:autoSpaceDN w:val="0"/>
        <w:adjustRightInd w:val="0"/>
        <w:spacing w:line="406"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第８条　市長は、移住支援金の交付を受けた者が次の各号に掲げる返還の区分に応じて、当該各号に定</w:t>
      </w:r>
      <w:r>
        <w:rPr>
          <w:rFonts w:ascii="ＭＳ 明朝" w:eastAsia="ＭＳ 明朝" w:cs="ＭＳ 明朝" w:hint="eastAsia"/>
          <w:kern w:val="0"/>
          <w:sz w:val="22"/>
          <w:lang w:val="ja-JP"/>
        </w:rPr>
        <w:t>める要件に該当したときは、第６条の交付決定を取り消し、移住支援金の全額又は半額の返還を請求するものとする。</w:t>
      </w:r>
    </w:p>
    <w:p w14:paraId="4585420F" w14:textId="77777777" w:rsidR="00000000"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全額の返還を求めるときは、次のとおりとする。</w:t>
      </w:r>
    </w:p>
    <w:p w14:paraId="24441337" w14:textId="77777777" w:rsidR="00000000" w:rsidRDefault="002C556E">
      <w:pPr>
        <w:autoSpaceDE w:val="0"/>
        <w:autoSpaceDN w:val="0"/>
        <w:adjustRightInd w:val="0"/>
        <w:spacing w:line="406"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ア　偽りその他不正の手段により移住支援金の交付を受けたとき。</w:t>
      </w:r>
    </w:p>
    <w:p w14:paraId="62A1EFAF" w14:textId="77777777" w:rsidR="00000000" w:rsidRDefault="002C556E">
      <w:pPr>
        <w:autoSpaceDE w:val="0"/>
        <w:autoSpaceDN w:val="0"/>
        <w:adjustRightInd w:val="0"/>
        <w:spacing w:line="406"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市外に転出し、又は移住支援金の要件を満たす職を辞した日が移住支援金の交付申請日から起算して３年に満たないとき。</w:t>
      </w:r>
    </w:p>
    <w:p w14:paraId="7974EA15" w14:textId="77777777" w:rsidR="00000000" w:rsidRDefault="002C556E">
      <w:pPr>
        <w:autoSpaceDE w:val="0"/>
        <w:autoSpaceDN w:val="0"/>
        <w:adjustRightInd w:val="0"/>
        <w:spacing w:line="406"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長野県知事が創業支援金の交付決定を取り消したとき。</w:t>
      </w:r>
    </w:p>
    <w:p w14:paraId="15451BD8" w14:textId="77777777" w:rsidR="00000000"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半額の返還を求めるときは、市外に転出し、又は移住支援金の要件を満たす職を辞した日までの期間が、移住支援金の交</w:t>
      </w:r>
      <w:r>
        <w:rPr>
          <w:rFonts w:ascii="ＭＳ 明朝" w:eastAsia="ＭＳ 明朝" w:cs="ＭＳ 明朝" w:hint="eastAsia"/>
          <w:kern w:val="0"/>
          <w:sz w:val="22"/>
          <w:lang w:val="ja-JP"/>
        </w:rPr>
        <w:t>付申請日から起算して３年以上５年以内であるときとする。</w:t>
      </w:r>
    </w:p>
    <w:p w14:paraId="1749FCD2" w14:textId="77777777" w:rsidR="00000000" w:rsidRDefault="002C556E">
      <w:pPr>
        <w:autoSpaceDE w:val="0"/>
        <w:autoSpaceDN w:val="0"/>
        <w:adjustRightInd w:val="0"/>
        <w:spacing w:line="406"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前項の規定にかかわらず、次の各号のいずれかに該当するときは、前項に規定する交付決定の取消しを行わないことができる。</w:t>
      </w:r>
    </w:p>
    <w:p w14:paraId="0C74C57B" w14:textId="77777777" w:rsidR="00000000"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就労する企業等が倒産したとき、又は災害、病気その他のやむを得ない事情により退職したと市長が認めたとき。</w:t>
      </w:r>
    </w:p>
    <w:p w14:paraId="76C8B435" w14:textId="77777777" w:rsidR="00000000"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職を辞した日が移住支援金の交付申請日から起算して１年以上経過した日であって、当該職を辞した日から起算して３月以内に移住支援金の要件を満たす別の職に就いたとき。</w:t>
      </w:r>
    </w:p>
    <w:p w14:paraId="0CB63BC2" w14:textId="77777777" w:rsidR="00000000"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転出する際に就業した企業等が発行した他の市町村に</w:t>
      </w:r>
      <w:r>
        <w:rPr>
          <w:rFonts w:ascii="ＭＳ 明朝" w:eastAsia="ＭＳ 明朝" w:cs="ＭＳ 明朝" w:hint="eastAsia"/>
          <w:kern w:val="0"/>
          <w:sz w:val="22"/>
          <w:lang w:val="ja-JP"/>
        </w:rPr>
        <w:t>転出する期間が１年以内であること、及び転出した者は、転出先で活動した後、当該就労する企業等で勤務する予定であることを証する書類を提出したとき。</w:t>
      </w:r>
    </w:p>
    <w:p w14:paraId="461F4789" w14:textId="77777777" w:rsidR="00000000" w:rsidRDefault="002C556E">
      <w:pPr>
        <w:autoSpaceDE w:val="0"/>
        <w:autoSpaceDN w:val="0"/>
        <w:adjustRightInd w:val="0"/>
        <w:spacing w:line="406"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14:paraId="3908263E" w14:textId="77777777" w:rsidR="00000000" w:rsidRDefault="002C556E">
      <w:pPr>
        <w:autoSpaceDE w:val="0"/>
        <w:autoSpaceDN w:val="0"/>
        <w:adjustRightInd w:val="0"/>
        <w:spacing w:line="406"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第９条　この要綱に定めるもののほか、この要綱の施行に関し必要な事項は、市長が別に定める。</w:t>
      </w:r>
    </w:p>
    <w:p w14:paraId="08AFD957" w14:textId="77777777" w:rsidR="00000000" w:rsidRDefault="002C556E">
      <w:pPr>
        <w:autoSpaceDE w:val="0"/>
        <w:autoSpaceDN w:val="0"/>
        <w:adjustRightInd w:val="0"/>
        <w:spacing w:line="406"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附　則</w:t>
      </w:r>
    </w:p>
    <w:p w14:paraId="5D3196A6" w14:textId="77777777" w:rsidR="00000000" w:rsidRDefault="002C556E">
      <w:pPr>
        <w:autoSpaceDE w:val="0"/>
        <w:autoSpaceDN w:val="0"/>
        <w:adjustRightInd w:val="0"/>
        <w:spacing w:line="406"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この告示は、令和元年９月</w:t>
      </w:r>
      <w:r>
        <w:rPr>
          <w:rFonts w:ascii="ＭＳ 明朝" w:eastAsia="ＭＳ 明朝" w:cs="ＭＳ 明朝"/>
          <w:kern w:val="0"/>
          <w:sz w:val="22"/>
          <w:lang w:val="ja-JP"/>
        </w:rPr>
        <w:t>12</w:t>
      </w:r>
      <w:r>
        <w:rPr>
          <w:rFonts w:ascii="ＭＳ 明朝" w:eastAsia="ＭＳ 明朝" w:cs="ＭＳ 明朝" w:hint="eastAsia"/>
          <w:kern w:val="0"/>
          <w:sz w:val="22"/>
          <w:lang w:val="ja-JP"/>
        </w:rPr>
        <w:t>日から施行し、令和元年８月５日以降に転入した者から適用する。</w:t>
      </w:r>
    </w:p>
    <w:p w14:paraId="526D5969" w14:textId="77777777" w:rsidR="00000000" w:rsidRDefault="002C556E">
      <w:pPr>
        <w:autoSpaceDE w:val="0"/>
        <w:autoSpaceDN w:val="0"/>
        <w:adjustRightInd w:val="0"/>
        <w:spacing w:line="406" w:lineRule="atLeast"/>
        <w:ind w:left="1540" w:hanging="880"/>
        <w:rPr>
          <w:rFonts w:ascii="ＭＳ 明朝" w:eastAsia="ＭＳ 明朝" w:cs="ＭＳ 明朝"/>
          <w:kern w:val="0"/>
          <w:sz w:val="22"/>
          <w:lang w:val="ja-JP"/>
        </w:rPr>
      </w:pPr>
      <w:r>
        <w:rPr>
          <w:rFonts w:ascii="ＭＳ 明朝" w:eastAsia="ＭＳ 明朝" w:cs="ＭＳ 明朝" w:hint="eastAsia"/>
          <w:kern w:val="0"/>
          <w:sz w:val="22"/>
          <w:lang w:val="ja-JP"/>
        </w:rPr>
        <w:t>附　則（令和元年</w:t>
      </w:r>
      <w:r>
        <w:rPr>
          <w:rFonts w:ascii="ＭＳ 明朝" w:eastAsia="ＭＳ 明朝" w:cs="ＭＳ 明朝"/>
          <w:kern w:val="0"/>
          <w:sz w:val="22"/>
          <w:lang w:val="ja-JP"/>
        </w:rPr>
        <w:t>11</w:t>
      </w:r>
      <w:r>
        <w:rPr>
          <w:rFonts w:ascii="ＭＳ 明朝" w:eastAsia="ＭＳ 明朝" w:cs="ＭＳ 明朝" w:hint="eastAsia"/>
          <w:kern w:val="0"/>
          <w:sz w:val="22"/>
          <w:lang w:val="ja-JP"/>
        </w:rPr>
        <w:t>月</w:t>
      </w:r>
      <w:r>
        <w:rPr>
          <w:rFonts w:ascii="ＭＳ 明朝" w:eastAsia="ＭＳ 明朝" w:cs="ＭＳ 明朝"/>
          <w:kern w:val="0"/>
          <w:sz w:val="22"/>
          <w:lang w:val="ja-JP"/>
        </w:rPr>
        <w:t>29</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239</w:t>
      </w:r>
      <w:r>
        <w:rPr>
          <w:rFonts w:ascii="ＭＳ 明朝" w:eastAsia="ＭＳ 明朝" w:cs="ＭＳ 明朝" w:hint="eastAsia"/>
          <w:kern w:val="0"/>
          <w:sz w:val="22"/>
          <w:lang w:val="ja-JP"/>
        </w:rPr>
        <w:t>号）</w:t>
      </w:r>
    </w:p>
    <w:p w14:paraId="480BFBB1" w14:textId="77777777" w:rsidR="00000000" w:rsidRDefault="002C556E">
      <w:pPr>
        <w:autoSpaceDE w:val="0"/>
        <w:autoSpaceDN w:val="0"/>
        <w:adjustRightInd w:val="0"/>
        <w:spacing w:line="406"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この告示は、令和元年</w:t>
      </w:r>
      <w:r>
        <w:rPr>
          <w:rFonts w:ascii="ＭＳ 明朝" w:eastAsia="ＭＳ 明朝" w:cs="ＭＳ 明朝"/>
          <w:kern w:val="0"/>
          <w:sz w:val="22"/>
          <w:lang w:val="ja-JP"/>
        </w:rPr>
        <w:t>12</w:t>
      </w:r>
      <w:r>
        <w:rPr>
          <w:rFonts w:ascii="ＭＳ 明朝" w:eastAsia="ＭＳ 明朝" w:cs="ＭＳ 明朝" w:hint="eastAsia"/>
          <w:kern w:val="0"/>
          <w:sz w:val="22"/>
          <w:lang w:val="ja-JP"/>
        </w:rPr>
        <w:t>月１日から施行する。</w:t>
      </w:r>
    </w:p>
    <w:p w14:paraId="0EC39A62" w14:textId="77777777" w:rsidR="00000000" w:rsidRDefault="002C556E">
      <w:pPr>
        <w:autoSpaceDE w:val="0"/>
        <w:autoSpaceDN w:val="0"/>
        <w:adjustRightInd w:val="0"/>
        <w:spacing w:line="406" w:lineRule="atLeast"/>
        <w:ind w:left="1540" w:hanging="880"/>
        <w:rPr>
          <w:rFonts w:ascii="ＭＳ 明朝" w:eastAsia="ＭＳ 明朝" w:cs="ＭＳ 明朝"/>
          <w:kern w:val="0"/>
          <w:sz w:val="22"/>
          <w:lang w:val="ja-JP"/>
        </w:rPr>
      </w:pPr>
      <w:r>
        <w:rPr>
          <w:rFonts w:ascii="ＭＳ 明朝" w:eastAsia="ＭＳ 明朝" w:cs="ＭＳ 明朝" w:hint="eastAsia"/>
          <w:kern w:val="0"/>
          <w:sz w:val="22"/>
          <w:lang w:val="ja-JP"/>
        </w:rPr>
        <w:t>附　則（令和２年６月２日告示第</w:t>
      </w:r>
      <w:r>
        <w:rPr>
          <w:rFonts w:ascii="ＭＳ 明朝" w:eastAsia="ＭＳ 明朝" w:cs="ＭＳ 明朝"/>
          <w:kern w:val="0"/>
          <w:sz w:val="22"/>
          <w:lang w:val="ja-JP"/>
        </w:rPr>
        <w:t>260</w:t>
      </w:r>
      <w:r>
        <w:rPr>
          <w:rFonts w:ascii="ＭＳ 明朝" w:eastAsia="ＭＳ 明朝" w:cs="ＭＳ 明朝" w:hint="eastAsia"/>
          <w:kern w:val="0"/>
          <w:sz w:val="22"/>
          <w:lang w:val="ja-JP"/>
        </w:rPr>
        <w:t>号）</w:t>
      </w:r>
    </w:p>
    <w:p w14:paraId="0106565B" w14:textId="77777777" w:rsidR="00000000" w:rsidRDefault="002C556E">
      <w:pPr>
        <w:autoSpaceDE w:val="0"/>
        <w:autoSpaceDN w:val="0"/>
        <w:adjustRightInd w:val="0"/>
        <w:spacing w:line="406"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この告示は、令和２年６月２日から</w:t>
      </w:r>
      <w:r>
        <w:rPr>
          <w:rFonts w:ascii="ＭＳ 明朝" w:eastAsia="ＭＳ 明朝" w:cs="ＭＳ 明朝" w:hint="eastAsia"/>
          <w:kern w:val="0"/>
          <w:sz w:val="22"/>
          <w:lang w:val="ja-JP"/>
        </w:rPr>
        <w:t>施行する。</w:t>
      </w:r>
    </w:p>
    <w:p w14:paraId="6B2B8FBD" w14:textId="77777777" w:rsidR="00000000" w:rsidRDefault="002C556E">
      <w:pPr>
        <w:autoSpaceDE w:val="0"/>
        <w:autoSpaceDN w:val="0"/>
        <w:adjustRightInd w:val="0"/>
        <w:spacing w:line="406" w:lineRule="atLeast"/>
        <w:ind w:left="1540" w:hanging="880"/>
        <w:rPr>
          <w:rFonts w:ascii="ＭＳ 明朝" w:eastAsia="ＭＳ 明朝" w:cs="ＭＳ 明朝"/>
          <w:kern w:val="0"/>
          <w:sz w:val="22"/>
          <w:lang w:val="ja-JP"/>
        </w:rPr>
      </w:pPr>
      <w:r>
        <w:rPr>
          <w:rFonts w:ascii="ＭＳ 明朝" w:eastAsia="ＭＳ 明朝" w:cs="ＭＳ 明朝" w:hint="eastAsia"/>
          <w:kern w:val="0"/>
          <w:sz w:val="22"/>
          <w:lang w:val="ja-JP"/>
        </w:rPr>
        <w:t>附　則（令和３年９月</w:t>
      </w:r>
      <w:r>
        <w:rPr>
          <w:rFonts w:ascii="ＭＳ 明朝" w:eastAsia="ＭＳ 明朝" w:cs="ＭＳ 明朝"/>
          <w:kern w:val="0"/>
          <w:sz w:val="22"/>
          <w:lang w:val="ja-JP"/>
        </w:rPr>
        <w:t>14</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397</w:t>
      </w:r>
      <w:r>
        <w:rPr>
          <w:rFonts w:ascii="ＭＳ 明朝" w:eastAsia="ＭＳ 明朝" w:cs="ＭＳ 明朝" w:hint="eastAsia"/>
          <w:kern w:val="0"/>
          <w:sz w:val="22"/>
          <w:lang w:val="ja-JP"/>
        </w:rPr>
        <w:t>号）</w:t>
      </w:r>
    </w:p>
    <w:p w14:paraId="013625B9" w14:textId="77777777" w:rsidR="00000000" w:rsidRDefault="002C556E">
      <w:pPr>
        <w:autoSpaceDE w:val="0"/>
        <w:autoSpaceDN w:val="0"/>
        <w:adjustRightInd w:val="0"/>
        <w:spacing w:line="406"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14:paraId="1551E3FB" w14:textId="77777777" w:rsidR="00000000" w:rsidRDefault="002C556E">
      <w:pPr>
        <w:autoSpaceDE w:val="0"/>
        <w:autoSpaceDN w:val="0"/>
        <w:adjustRightInd w:val="0"/>
        <w:spacing w:line="406"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この告示は、公布の日から施行し、令和３年４月１日以降に転入した者から適用する。</w:t>
      </w:r>
    </w:p>
    <w:p w14:paraId="01A3C963" w14:textId="77777777" w:rsidR="00000000" w:rsidRDefault="002C556E">
      <w:pPr>
        <w:autoSpaceDE w:val="0"/>
        <w:autoSpaceDN w:val="0"/>
        <w:adjustRightInd w:val="0"/>
        <w:spacing w:line="406" w:lineRule="atLeast"/>
        <w:ind w:left="1540" w:hanging="880"/>
        <w:rPr>
          <w:rFonts w:ascii="ＭＳ 明朝" w:eastAsia="ＭＳ 明朝" w:cs="ＭＳ 明朝"/>
          <w:kern w:val="0"/>
          <w:sz w:val="22"/>
          <w:lang w:val="ja-JP"/>
        </w:rPr>
      </w:pPr>
      <w:r>
        <w:rPr>
          <w:rFonts w:ascii="ＭＳ 明朝" w:eastAsia="ＭＳ 明朝" w:cs="ＭＳ 明朝" w:hint="eastAsia"/>
          <w:kern w:val="0"/>
          <w:sz w:val="22"/>
          <w:lang w:val="ja-JP"/>
        </w:rPr>
        <w:t>附　則（令和４年３月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182</w:t>
      </w:r>
      <w:r>
        <w:rPr>
          <w:rFonts w:ascii="ＭＳ 明朝" w:eastAsia="ＭＳ 明朝" w:cs="ＭＳ 明朝" w:hint="eastAsia"/>
          <w:kern w:val="0"/>
          <w:sz w:val="22"/>
          <w:lang w:val="ja-JP"/>
        </w:rPr>
        <w:t>号）</w:t>
      </w:r>
    </w:p>
    <w:p w14:paraId="03719899" w14:textId="77777777" w:rsidR="00000000" w:rsidRDefault="002C556E">
      <w:pPr>
        <w:autoSpaceDE w:val="0"/>
        <w:autoSpaceDN w:val="0"/>
        <w:adjustRightInd w:val="0"/>
        <w:spacing w:line="406"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この告示は、令和４年４月１日から施行する。</w:t>
      </w:r>
    </w:p>
    <w:p w14:paraId="37F7D533" w14:textId="77777777" w:rsidR="00000000" w:rsidRDefault="002C556E">
      <w:pPr>
        <w:autoSpaceDE w:val="0"/>
        <w:autoSpaceDN w:val="0"/>
        <w:adjustRightInd w:val="0"/>
        <w:spacing w:line="406" w:lineRule="atLeast"/>
        <w:ind w:left="1540" w:hanging="880"/>
        <w:rPr>
          <w:rFonts w:ascii="ＭＳ 明朝" w:eastAsia="ＭＳ 明朝" w:cs="ＭＳ 明朝"/>
          <w:kern w:val="0"/>
          <w:sz w:val="22"/>
          <w:lang w:val="ja-JP"/>
        </w:rPr>
      </w:pPr>
      <w:r>
        <w:rPr>
          <w:rFonts w:ascii="ＭＳ 明朝" w:eastAsia="ＭＳ 明朝" w:cs="ＭＳ 明朝" w:hint="eastAsia"/>
          <w:kern w:val="0"/>
          <w:sz w:val="22"/>
          <w:lang w:val="ja-JP"/>
        </w:rPr>
        <w:t>附　則（令和５年３月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140</w:t>
      </w:r>
      <w:r>
        <w:rPr>
          <w:rFonts w:ascii="ＭＳ 明朝" w:eastAsia="ＭＳ 明朝" w:cs="ＭＳ 明朝" w:hint="eastAsia"/>
          <w:kern w:val="0"/>
          <w:sz w:val="22"/>
          <w:lang w:val="ja-JP"/>
        </w:rPr>
        <w:t>号）</w:t>
      </w:r>
    </w:p>
    <w:p w14:paraId="39BAE847" w14:textId="77777777" w:rsidR="00000000" w:rsidRDefault="002C556E">
      <w:pPr>
        <w:autoSpaceDE w:val="0"/>
        <w:autoSpaceDN w:val="0"/>
        <w:adjustRightInd w:val="0"/>
        <w:spacing w:line="406"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この告示は、令和５年４月１日から施行する。</w:t>
      </w:r>
    </w:p>
    <w:p w14:paraId="526DCD6C" w14:textId="77777777" w:rsidR="00000000" w:rsidRDefault="002C556E">
      <w:pPr>
        <w:autoSpaceDE w:val="0"/>
        <w:autoSpaceDN w:val="0"/>
        <w:adjustRightInd w:val="0"/>
        <w:spacing w:line="406" w:lineRule="atLeast"/>
        <w:ind w:left="1540" w:hanging="880"/>
        <w:rPr>
          <w:rFonts w:ascii="ＭＳ 明朝" w:eastAsia="ＭＳ 明朝" w:cs="ＭＳ 明朝"/>
          <w:kern w:val="0"/>
          <w:sz w:val="22"/>
          <w:lang w:val="ja-JP"/>
        </w:rPr>
      </w:pPr>
      <w:r>
        <w:rPr>
          <w:rFonts w:ascii="ＭＳ 明朝" w:eastAsia="ＭＳ 明朝" w:cs="ＭＳ 明朝" w:hint="eastAsia"/>
          <w:kern w:val="0"/>
          <w:sz w:val="22"/>
          <w:lang w:val="ja-JP"/>
        </w:rPr>
        <w:t>附　則（令和５年９月</w:t>
      </w:r>
      <w:r>
        <w:rPr>
          <w:rFonts w:ascii="ＭＳ 明朝" w:eastAsia="ＭＳ 明朝" w:cs="ＭＳ 明朝"/>
          <w:kern w:val="0"/>
          <w:sz w:val="22"/>
          <w:lang w:val="ja-JP"/>
        </w:rPr>
        <w:t>27</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442</w:t>
      </w:r>
      <w:r>
        <w:rPr>
          <w:rFonts w:ascii="ＭＳ 明朝" w:eastAsia="ＭＳ 明朝" w:cs="ＭＳ 明朝" w:hint="eastAsia"/>
          <w:kern w:val="0"/>
          <w:sz w:val="22"/>
          <w:lang w:val="ja-JP"/>
        </w:rPr>
        <w:t>号）</w:t>
      </w:r>
    </w:p>
    <w:p w14:paraId="596E9C13" w14:textId="77777777" w:rsidR="00000000" w:rsidRDefault="002C556E">
      <w:pPr>
        <w:autoSpaceDE w:val="0"/>
        <w:autoSpaceDN w:val="0"/>
        <w:adjustRightInd w:val="0"/>
        <w:spacing w:line="406"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この告示は、令和５年９月</w:t>
      </w:r>
      <w:r>
        <w:rPr>
          <w:rFonts w:ascii="ＭＳ 明朝" w:eastAsia="ＭＳ 明朝" w:cs="ＭＳ 明朝"/>
          <w:kern w:val="0"/>
          <w:sz w:val="22"/>
          <w:lang w:val="ja-JP"/>
        </w:rPr>
        <w:t>27</w:t>
      </w:r>
      <w:r>
        <w:rPr>
          <w:rFonts w:ascii="ＭＳ 明朝" w:eastAsia="ＭＳ 明朝" w:cs="ＭＳ 明朝" w:hint="eastAsia"/>
          <w:kern w:val="0"/>
          <w:sz w:val="22"/>
          <w:lang w:val="ja-JP"/>
        </w:rPr>
        <w:t>日から施行し、同年８月１日以後に転入した者から適用する。</w:t>
      </w:r>
    </w:p>
    <w:p w14:paraId="036657B4" w14:textId="77777777" w:rsidR="00000000" w:rsidRDefault="002C556E">
      <w:pPr>
        <w:autoSpaceDE w:val="0"/>
        <w:autoSpaceDN w:val="0"/>
        <w:adjustRightInd w:val="0"/>
        <w:spacing w:line="406" w:lineRule="atLeast"/>
        <w:ind w:left="1540" w:hanging="880"/>
        <w:rPr>
          <w:rFonts w:ascii="ＭＳ 明朝" w:eastAsia="ＭＳ 明朝" w:cs="ＭＳ 明朝"/>
          <w:kern w:val="0"/>
          <w:sz w:val="22"/>
          <w:lang w:val="ja-JP"/>
        </w:rPr>
      </w:pPr>
      <w:r>
        <w:rPr>
          <w:rFonts w:ascii="ＭＳ 明朝" w:eastAsia="ＭＳ 明朝" w:cs="ＭＳ 明朝" w:hint="eastAsia"/>
          <w:kern w:val="0"/>
          <w:sz w:val="22"/>
          <w:lang w:val="ja-JP"/>
        </w:rPr>
        <w:t>附　則（令和６年３月</w:t>
      </w:r>
      <w:r>
        <w:rPr>
          <w:rFonts w:ascii="ＭＳ 明朝" w:eastAsia="ＭＳ 明朝" w:cs="ＭＳ 明朝"/>
          <w:kern w:val="0"/>
          <w:sz w:val="22"/>
          <w:lang w:val="ja-JP"/>
        </w:rPr>
        <w:t>29</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133</w:t>
      </w:r>
      <w:r>
        <w:rPr>
          <w:rFonts w:ascii="ＭＳ 明朝" w:eastAsia="ＭＳ 明朝" w:cs="ＭＳ 明朝" w:hint="eastAsia"/>
          <w:kern w:val="0"/>
          <w:sz w:val="22"/>
          <w:lang w:val="ja-JP"/>
        </w:rPr>
        <w:t>号）</w:t>
      </w:r>
    </w:p>
    <w:p w14:paraId="083F3CDB" w14:textId="77777777" w:rsidR="00000000" w:rsidRDefault="002C556E">
      <w:pPr>
        <w:autoSpaceDE w:val="0"/>
        <w:autoSpaceDN w:val="0"/>
        <w:adjustRightInd w:val="0"/>
        <w:spacing w:line="406"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w:t>
      </w:r>
      <w:r>
        <w:rPr>
          <w:rFonts w:ascii="ＭＳ 明朝" w:eastAsia="ＭＳ 明朝" w:cs="ＭＳ 明朝" w:hint="eastAsia"/>
          <w:kern w:val="0"/>
          <w:sz w:val="22"/>
          <w:lang w:val="ja-JP"/>
        </w:rPr>
        <w:t>は、令和６年４月１日から施行する。</w:t>
      </w:r>
    </w:p>
    <w:p w14:paraId="7D0E5454" w14:textId="77777777" w:rsidR="00000000" w:rsidRDefault="002C556E">
      <w:pPr>
        <w:keepNext/>
        <w:autoSpaceDE w:val="0"/>
        <w:autoSpaceDN w:val="0"/>
        <w:adjustRightInd w:val="0"/>
        <w:spacing w:line="406" w:lineRule="atLeast"/>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別表（第４条関係）</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3985"/>
        <w:gridCol w:w="5314"/>
      </w:tblGrid>
      <w:tr w:rsidR="00000000" w14:paraId="3E526170" w14:textId="77777777">
        <w:tblPrEx>
          <w:tblCellMar>
            <w:top w:w="0" w:type="dxa"/>
            <w:left w:w="0" w:type="dxa"/>
            <w:bottom w:w="0" w:type="dxa"/>
            <w:right w:w="0" w:type="dxa"/>
          </w:tblCellMar>
        </w:tblPrEx>
        <w:tc>
          <w:tcPr>
            <w:tcW w:w="3985" w:type="dxa"/>
            <w:tcBorders>
              <w:top w:val="single" w:sz="6" w:space="0" w:color="auto"/>
              <w:left w:val="single" w:sz="6" w:space="0" w:color="auto"/>
              <w:bottom w:val="single" w:sz="6" w:space="0" w:color="auto"/>
              <w:right w:val="single" w:sz="6" w:space="0" w:color="auto"/>
            </w:tcBorders>
            <w:shd w:val="clear" w:color="auto" w:fill="FFFFFF"/>
            <w:vAlign w:val="center"/>
          </w:tcPr>
          <w:p w14:paraId="29C61241" w14:textId="77777777" w:rsidR="00000000" w:rsidRDefault="002C556E">
            <w:pPr>
              <w:autoSpaceDE w:val="0"/>
              <w:autoSpaceDN w:val="0"/>
              <w:adjustRightInd w:val="0"/>
              <w:spacing w:line="40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区分</w:t>
            </w:r>
          </w:p>
        </w:tc>
        <w:tc>
          <w:tcPr>
            <w:tcW w:w="5314" w:type="dxa"/>
            <w:tcBorders>
              <w:top w:val="single" w:sz="6" w:space="0" w:color="auto"/>
              <w:left w:val="single" w:sz="6" w:space="0" w:color="auto"/>
              <w:bottom w:val="single" w:sz="6" w:space="0" w:color="auto"/>
              <w:right w:val="single" w:sz="6" w:space="0" w:color="auto"/>
            </w:tcBorders>
            <w:shd w:val="clear" w:color="auto" w:fill="FFFFFF"/>
            <w:vAlign w:val="center"/>
          </w:tcPr>
          <w:p w14:paraId="2EB70548" w14:textId="77777777" w:rsidR="00000000" w:rsidRDefault="002C556E">
            <w:pPr>
              <w:autoSpaceDE w:val="0"/>
              <w:autoSpaceDN w:val="0"/>
              <w:adjustRightInd w:val="0"/>
              <w:spacing w:line="40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支援金の額</w:t>
            </w:r>
          </w:p>
        </w:tc>
      </w:tr>
      <w:tr w:rsidR="00000000" w14:paraId="7E8FF7A8" w14:textId="77777777">
        <w:tblPrEx>
          <w:tblCellMar>
            <w:top w:w="0" w:type="dxa"/>
            <w:left w:w="0" w:type="dxa"/>
            <w:bottom w:w="0" w:type="dxa"/>
            <w:right w:w="0" w:type="dxa"/>
          </w:tblCellMar>
        </w:tblPrEx>
        <w:tc>
          <w:tcPr>
            <w:tcW w:w="3985" w:type="dxa"/>
            <w:tcBorders>
              <w:top w:val="single" w:sz="6" w:space="0" w:color="auto"/>
              <w:left w:val="single" w:sz="6" w:space="0" w:color="auto"/>
              <w:bottom w:val="single" w:sz="6" w:space="0" w:color="auto"/>
              <w:right w:val="single" w:sz="6" w:space="0" w:color="auto"/>
            </w:tcBorders>
            <w:shd w:val="clear" w:color="auto" w:fill="FFFFFF"/>
            <w:vAlign w:val="center"/>
          </w:tcPr>
          <w:p w14:paraId="7970EE0F" w14:textId="77777777" w:rsidR="00000000" w:rsidRDefault="002C556E">
            <w:pPr>
              <w:autoSpaceDE w:val="0"/>
              <w:autoSpaceDN w:val="0"/>
              <w:adjustRightInd w:val="0"/>
              <w:spacing w:line="40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単身の世帯</w:t>
            </w:r>
          </w:p>
        </w:tc>
        <w:tc>
          <w:tcPr>
            <w:tcW w:w="5314" w:type="dxa"/>
            <w:tcBorders>
              <w:top w:val="single" w:sz="6" w:space="0" w:color="auto"/>
              <w:left w:val="single" w:sz="6" w:space="0" w:color="auto"/>
              <w:bottom w:val="single" w:sz="6" w:space="0" w:color="auto"/>
              <w:right w:val="single" w:sz="6" w:space="0" w:color="auto"/>
            </w:tcBorders>
            <w:shd w:val="clear" w:color="auto" w:fill="FFFFFF"/>
            <w:vAlign w:val="center"/>
          </w:tcPr>
          <w:p w14:paraId="7C69B69F" w14:textId="77777777" w:rsidR="00000000" w:rsidRDefault="002C556E">
            <w:pPr>
              <w:autoSpaceDE w:val="0"/>
              <w:autoSpaceDN w:val="0"/>
              <w:adjustRightInd w:val="0"/>
              <w:spacing w:line="406" w:lineRule="atLeast"/>
              <w:jc w:val="right"/>
              <w:rPr>
                <w:rFonts w:ascii="ＭＳ 明朝" w:eastAsia="ＭＳ 明朝" w:cs="ＭＳ 明朝"/>
                <w:kern w:val="0"/>
                <w:sz w:val="22"/>
                <w:lang w:val="ja-JP"/>
              </w:rPr>
            </w:pPr>
            <w:r>
              <w:rPr>
                <w:rFonts w:ascii="ＭＳ 明朝" w:eastAsia="ＭＳ 明朝" w:cs="ＭＳ 明朝"/>
                <w:kern w:val="0"/>
                <w:sz w:val="22"/>
                <w:lang w:val="ja-JP"/>
              </w:rPr>
              <w:t>60</w:t>
            </w:r>
            <w:r>
              <w:rPr>
                <w:rFonts w:ascii="ＭＳ 明朝" w:eastAsia="ＭＳ 明朝" w:cs="ＭＳ 明朝" w:hint="eastAsia"/>
                <w:kern w:val="0"/>
                <w:sz w:val="22"/>
                <w:lang w:val="ja-JP"/>
              </w:rPr>
              <w:t>万円</w:t>
            </w:r>
          </w:p>
        </w:tc>
      </w:tr>
      <w:tr w:rsidR="00000000" w14:paraId="2F8C06AC" w14:textId="77777777">
        <w:tblPrEx>
          <w:tblCellMar>
            <w:top w:w="0" w:type="dxa"/>
            <w:left w:w="0" w:type="dxa"/>
            <w:bottom w:w="0" w:type="dxa"/>
            <w:right w:w="0" w:type="dxa"/>
          </w:tblCellMar>
        </w:tblPrEx>
        <w:tc>
          <w:tcPr>
            <w:tcW w:w="3985"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14:paraId="741CD8A5" w14:textId="77777777" w:rsidR="00000000" w:rsidRDefault="002C556E">
            <w:pPr>
              <w:autoSpaceDE w:val="0"/>
              <w:autoSpaceDN w:val="0"/>
              <w:adjustRightInd w:val="0"/>
              <w:spacing w:line="406" w:lineRule="atLeast"/>
              <w:jc w:val="center"/>
              <w:rPr>
                <w:rFonts w:ascii="ＭＳ 明朝" w:eastAsia="ＭＳ 明朝" w:cs="ＭＳ 明朝"/>
                <w:kern w:val="0"/>
                <w:sz w:val="22"/>
                <w:lang w:val="ja-JP"/>
              </w:rPr>
            </w:pPr>
            <w:r>
              <w:rPr>
                <w:rFonts w:ascii="ＭＳ 明朝" w:eastAsia="ＭＳ 明朝" w:cs="ＭＳ 明朝" w:hint="eastAsia"/>
                <w:kern w:val="0"/>
                <w:sz w:val="22"/>
                <w:lang w:val="ja-JP"/>
              </w:rPr>
              <w:t>２人以上の世帯</w:t>
            </w:r>
          </w:p>
        </w:tc>
        <w:tc>
          <w:tcPr>
            <w:tcW w:w="5314" w:type="dxa"/>
            <w:tcBorders>
              <w:top w:val="single" w:sz="6" w:space="0" w:color="auto"/>
              <w:left w:val="single" w:sz="6" w:space="0" w:color="auto"/>
              <w:bottom w:val="nil"/>
              <w:right w:val="single" w:sz="6" w:space="0" w:color="auto"/>
            </w:tcBorders>
            <w:shd w:val="clear" w:color="auto" w:fill="FFFFFF"/>
            <w:vAlign w:val="center"/>
          </w:tcPr>
          <w:p w14:paraId="11B03272" w14:textId="77777777" w:rsidR="00000000" w:rsidRDefault="002C556E">
            <w:pPr>
              <w:autoSpaceDE w:val="0"/>
              <w:autoSpaceDN w:val="0"/>
              <w:adjustRightInd w:val="0"/>
              <w:spacing w:line="406" w:lineRule="atLeast"/>
              <w:jc w:val="right"/>
              <w:rPr>
                <w:rFonts w:ascii="ＭＳ 明朝" w:eastAsia="ＭＳ 明朝" w:cs="ＭＳ 明朝"/>
                <w:kern w:val="0"/>
                <w:sz w:val="22"/>
                <w:lang w:val="ja-JP"/>
              </w:rPr>
            </w:pPr>
            <w:r>
              <w:rPr>
                <w:rFonts w:ascii="ＭＳ 明朝" w:eastAsia="ＭＳ 明朝" w:cs="ＭＳ 明朝"/>
                <w:kern w:val="0"/>
                <w:sz w:val="22"/>
                <w:lang w:val="ja-JP"/>
              </w:rPr>
              <w:t>100</w:t>
            </w:r>
            <w:r>
              <w:rPr>
                <w:rFonts w:ascii="ＭＳ 明朝" w:eastAsia="ＭＳ 明朝" w:cs="ＭＳ 明朝" w:hint="eastAsia"/>
                <w:kern w:val="0"/>
                <w:sz w:val="22"/>
                <w:lang w:val="ja-JP"/>
              </w:rPr>
              <w:t>万円</w:t>
            </w:r>
          </w:p>
        </w:tc>
      </w:tr>
      <w:tr w:rsidR="00000000" w14:paraId="6249CF95" w14:textId="77777777">
        <w:tblPrEx>
          <w:tblCellMar>
            <w:top w:w="0" w:type="dxa"/>
            <w:left w:w="0" w:type="dxa"/>
            <w:bottom w:w="0" w:type="dxa"/>
            <w:right w:w="0" w:type="dxa"/>
          </w:tblCellMar>
        </w:tblPrEx>
        <w:tc>
          <w:tcPr>
            <w:tcW w:w="3985" w:type="dxa"/>
            <w:vMerge/>
            <w:tcBorders>
              <w:top w:val="single" w:sz="6" w:space="0" w:color="auto"/>
              <w:left w:val="single" w:sz="6" w:space="0" w:color="auto"/>
              <w:bottom w:val="single" w:sz="6" w:space="0" w:color="auto"/>
              <w:right w:val="single" w:sz="6" w:space="0" w:color="auto"/>
            </w:tcBorders>
            <w:shd w:val="clear" w:color="auto" w:fill="FFFFFF"/>
          </w:tcPr>
          <w:p w14:paraId="29E8C45C" w14:textId="77777777" w:rsidR="00000000" w:rsidRDefault="002C556E">
            <w:pPr>
              <w:autoSpaceDE w:val="0"/>
              <w:autoSpaceDN w:val="0"/>
              <w:adjustRightInd w:val="0"/>
              <w:jc w:val="left"/>
              <w:rPr>
                <w:rFonts w:ascii="ＭＳ 明朝" w:eastAsia="ＭＳ 明朝" w:cs="ＭＳ 明朝"/>
                <w:kern w:val="0"/>
                <w:sz w:val="22"/>
                <w:lang w:val="ja-JP"/>
              </w:rPr>
            </w:pPr>
          </w:p>
        </w:tc>
        <w:tc>
          <w:tcPr>
            <w:tcW w:w="5314" w:type="dxa"/>
            <w:tcBorders>
              <w:top w:val="nil"/>
              <w:left w:val="single" w:sz="6" w:space="0" w:color="auto"/>
              <w:bottom w:val="single" w:sz="6" w:space="0" w:color="auto"/>
              <w:right w:val="single" w:sz="6" w:space="0" w:color="auto"/>
            </w:tcBorders>
            <w:shd w:val="clear" w:color="auto" w:fill="FFFFFF"/>
          </w:tcPr>
          <w:p w14:paraId="61C1C906" w14:textId="77777777" w:rsidR="00000000" w:rsidRDefault="002C556E">
            <w:pPr>
              <w:autoSpaceDE w:val="0"/>
              <w:autoSpaceDN w:val="0"/>
              <w:adjustRightInd w:val="0"/>
              <w:spacing w:line="406" w:lineRule="atLeast"/>
              <w:ind w:firstLine="220"/>
              <w:jc w:val="left"/>
              <w:rPr>
                <w:rFonts w:ascii="ＭＳ 明朝" w:eastAsia="ＭＳ 明朝" w:cs="ＭＳ 明朝"/>
                <w:kern w:val="0"/>
                <w:sz w:val="22"/>
                <w:lang w:val="ja-JP"/>
              </w:rPr>
            </w:pPr>
            <w:r>
              <w:rPr>
                <w:rFonts w:ascii="ＭＳ 明朝" w:eastAsia="ＭＳ 明朝" w:cs="ＭＳ 明朝"/>
                <w:kern w:val="0"/>
                <w:sz w:val="22"/>
                <w:lang w:val="ja-JP"/>
              </w:rPr>
              <w:t>18</w:t>
            </w:r>
            <w:r>
              <w:rPr>
                <w:rFonts w:ascii="ＭＳ 明朝" w:eastAsia="ＭＳ 明朝" w:cs="ＭＳ 明朝" w:hint="eastAsia"/>
                <w:kern w:val="0"/>
                <w:sz w:val="22"/>
                <w:lang w:val="ja-JP"/>
              </w:rPr>
              <w:t>歳未満の世帯員を帯同するときは、当該世帯員１人につき</w:t>
            </w:r>
            <w:r>
              <w:rPr>
                <w:rFonts w:ascii="ＭＳ 明朝" w:eastAsia="ＭＳ 明朝" w:cs="ＭＳ 明朝"/>
                <w:kern w:val="0"/>
                <w:sz w:val="22"/>
                <w:lang w:val="ja-JP"/>
              </w:rPr>
              <w:t>100</w:t>
            </w:r>
            <w:r>
              <w:rPr>
                <w:rFonts w:ascii="ＭＳ 明朝" w:eastAsia="ＭＳ 明朝" w:cs="ＭＳ 明朝" w:hint="eastAsia"/>
                <w:kern w:val="0"/>
                <w:sz w:val="22"/>
                <w:lang w:val="ja-JP"/>
              </w:rPr>
              <w:t>万円を加算する。</w:t>
            </w:r>
          </w:p>
        </w:tc>
      </w:tr>
    </w:tbl>
    <w:p w14:paraId="44AD7041" w14:textId="77777777" w:rsidR="00000000" w:rsidRDefault="002C556E">
      <w:pPr>
        <w:autoSpaceDE w:val="0"/>
        <w:autoSpaceDN w:val="0"/>
        <w:adjustRightInd w:val="0"/>
        <w:spacing w:line="406"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（注）２人以上の世帯に関する要件は、次のとおりとする。</w:t>
      </w:r>
    </w:p>
    <w:p w14:paraId="4CB84162" w14:textId="77777777" w:rsidR="00000000"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１　申請者を含む２人以上の世帯員が、移住元において同一世帯に属していたこと。</w:t>
      </w:r>
    </w:p>
    <w:p w14:paraId="53B12949" w14:textId="77777777" w:rsidR="00000000"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２　申請者を含む２人以上の世帯員が、申請時において同一世帯に属していること。</w:t>
      </w:r>
    </w:p>
    <w:p w14:paraId="4E89C9CF" w14:textId="77777777" w:rsidR="00000000"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３　申請者を含む２人以上の世帯員のいずれもが、県及び市の要綱が施行された後に移住した</w:t>
      </w:r>
      <w:r>
        <w:rPr>
          <w:rFonts w:ascii="ＭＳ 明朝" w:eastAsia="ＭＳ 明朝" w:cs="ＭＳ 明朝" w:hint="eastAsia"/>
          <w:kern w:val="0"/>
          <w:sz w:val="22"/>
          <w:lang w:val="ja-JP"/>
        </w:rPr>
        <w:t>こと。</w:t>
      </w:r>
    </w:p>
    <w:p w14:paraId="170FE072" w14:textId="77777777" w:rsidR="00000000"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４　申請者を含む２人以上の世帯員のいずれもが、支給申請時において転入後１年以内であること。</w:t>
      </w:r>
    </w:p>
    <w:p w14:paraId="57222B83" w14:textId="77777777" w:rsidR="00000000"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５　申請者を含む２人以上の世帯員のいずれもが、暴力団等の反社会的勢力又は反社会的勢力と関係を有する者でないこと。</w:t>
      </w:r>
    </w:p>
    <w:p w14:paraId="54EC1FF9" w14:textId="77777777" w:rsidR="002C556E" w:rsidRDefault="002C556E">
      <w:pPr>
        <w:autoSpaceDE w:val="0"/>
        <w:autoSpaceDN w:val="0"/>
        <w:adjustRightInd w:val="0"/>
        <w:spacing w:line="406" w:lineRule="atLeast"/>
        <w:ind w:left="440" w:hanging="220"/>
        <w:rPr>
          <w:rFonts w:ascii="ＭＳ 明朝" w:eastAsia="ＭＳ 明朝" w:cs="ＭＳ 明朝"/>
          <w:kern w:val="0"/>
          <w:sz w:val="22"/>
          <w:lang w:val="ja-JP"/>
        </w:rPr>
      </w:pPr>
      <w:r>
        <w:rPr>
          <w:rFonts w:ascii="ＭＳ 明朝" w:eastAsia="ＭＳ 明朝" w:cs="ＭＳ 明朝" w:hint="eastAsia"/>
          <w:kern w:val="0"/>
          <w:sz w:val="22"/>
          <w:lang w:val="ja-JP"/>
        </w:rPr>
        <w:t>６　同一世帯に属する者が、安曇野市に対して複数回申請することはできない。</w:t>
      </w:r>
    </w:p>
    <w:sectPr w:rsidR="002C556E">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99F3" w14:textId="77777777" w:rsidR="002C556E" w:rsidRDefault="002C556E">
      <w:r>
        <w:separator/>
      </w:r>
    </w:p>
  </w:endnote>
  <w:endnote w:type="continuationSeparator" w:id="0">
    <w:p w14:paraId="5ED022DC" w14:textId="77777777" w:rsidR="002C556E" w:rsidRDefault="002C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3165" w14:textId="77777777" w:rsidR="00000000" w:rsidRDefault="002C556E">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154D13">
      <w:rPr>
        <w:rFonts w:ascii="ＭＳ 明朝" w:eastAsia="ＭＳ 明朝" w:cs="ＭＳ 明朝"/>
        <w:kern w:val="0"/>
        <w:sz w:val="24"/>
        <w:szCs w:val="24"/>
      </w:rPr>
      <w:fldChar w:fldCharType="separate"/>
    </w:r>
    <w:r w:rsidR="00154D13">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154D13">
      <w:rPr>
        <w:rFonts w:ascii="ＭＳ 明朝" w:eastAsia="ＭＳ 明朝" w:cs="ＭＳ 明朝"/>
        <w:kern w:val="0"/>
        <w:sz w:val="24"/>
        <w:szCs w:val="24"/>
      </w:rPr>
      <w:fldChar w:fldCharType="separate"/>
    </w:r>
    <w:r w:rsidR="00154D13">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70649" w14:textId="77777777" w:rsidR="002C556E" w:rsidRDefault="002C556E">
      <w:r>
        <w:separator/>
      </w:r>
    </w:p>
  </w:footnote>
  <w:footnote w:type="continuationSeparator" w:id="0">
    <w:p w14:paraId="7552AEE5" w14:textId="77777777" w:rsidR="002C556E" w:rsidRDefault="002C5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D13"/>
    <w:rsid w:val="00154D13"/>
    <w:rsid w:val="002C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17F9B6"/>
  <w14:defaultImageDpi w14:val="0"/>
  <w15:docId w15:val="{AC424C83-D724-4F69-9761-0CC8CDDC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澪</dc:creator>
  <cp:keywords/>
  <dc:description/>
  <cp:lastModifiedBy>松尾　澪</cp:lastModifiedBy>
  <cp:revision>2</cp:revision>
  <dcterms:created xsi:type="dcterms:W3CDTF">2024-09-04T00:08:00Z</dcterms:created>
  <dcterms:modified xsi:type="dcterms:W3CDTF">2024-09-04T00:08:00Z</dcterms:modified>
</cp:coreProperties>
</file>