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4A" w:rsidRPr="006B509E" w:rsidRDefault="00201CA7" w:rsidP="009D7FDD">
      <w:pPr>
        <w:jc w:val="left"/>
        <w:rPr>
          <w:rFonts w:asciiTheme="minorEastAsia" w:eastAsiaTheme="minorEastAsia" w:hAnsiTheme="minorEastAsia"/>
        </w:rPr>
      </w:pPr>
      <w:r w:rsidRPr="006B509E">
        <w:rPr>
          <w:rFonts w:asciiTheme="minorEastAsia" w:eastAsiaTheme="minorEastAsia" w:hAnsiTheme="minorEastAsia" w:hint="eastAsia"/>
        </w:rPr>
        <w:t>様式第３号の２（第</w:t>
      </w:r>
      <w:r w:rsidRPr="006B509E">
        <w:rPr>
          <w:rFonts w:asciiTheme="minorEastAsia" w:eastAsiaTheme="minorEastAsia" w:hAnsiTheme="minorEastAsia"/>
        </w:rPr>
        <w:t>16</w:t>
      </w:r>
      <w:r w:rsidRPr="006B509E">
        <w:rPr>
          <w:rFonts w:asciiTheme="minorEastAsia" w:eastAsiaTheme="minorEastAsia" w:hAnsiTheme="minorEastAsia" w:hint="eastAsia"/>
        </w:rPr>
        <w:t>条</w:t>
      </w:r>
      <w:r w:rsidR="00CB7FFE" w:rsidRPr="006B509E">
        <w:rPr>
          <w:rFonts w:asciiTheme="minorEastAsia" w:eastAsiaTheme="minorEastAsia" w:hAnsiTheme="minorEastAsia" w:hint="eastAsia"/>
        </w:rPr>
        <w:t>関係）</w:t>
      </w:r>
      <w:bookmarkStart w:id="0" w:name="_GoBack"/>
      <w:bookmarkEnd w:id="0"/>
    </w:p>
    <w:p w:rsidR="00C5454A" w:rsidRPr="006B509E" w:rsidRDefault="00C5454A" w:rsidP="00C5454A">
      <w:pPr>
        <w:rPr>
          <w:rFonts w:ascii="?l?r ??fc"/>
          <w:snapToGrid w:val="0"/>
        </w:rPr>
      </w:pPr>
    </w:p>
    <w:p w:rsidR="00C5454A" w:rsidRPr="006B509E" w:rsidRDefault="00C5454A" w:rsidP="00C5454A">
      <w:pPr>
        <w:spacing w:line="210" w:lineRule="exact"/>
        <w:jc w:val="center"/>
        <w:rPr>
          <w:rFonts w:ascii="?l?r ??fc"/>
          <w:snapToGrid w:val="0"/>
        </w:rPr>
      </w:pPr>
      <w:r w:rsidRPr="006B509E">
        <w:rPr>
          <w:snapToGrid w:val="0"/>
        </w:rPr>
        <w:fldChar w:fldCharType="begin"/>
      </w:r>
      <w:r w:rsidRPr="006B509E">
        <w:rPr>
          <w:snapToGrid w:val="0"/>
        </w:rPr>
        <w:instrText xml:space="preserve"> eq \o\ad(</w:instrText>
      </w:r>
      <w:r w:rsidRPr="006B509E">
        <w:rPr>
          <w:rFonts w:hint="eastAsia"/>
          <w:snapToGrid w:val="0"/>
        </w:rPr>
        <w:instrText>臨時給水使用開始申込書</w:instrText>
      </w:r>
      <w:r w:rsidRPr="006B509E">
        <w:rPr>
          <w:snapToGrid w:val="0"/>
        </w:rPr>
        <w:instrText>,</w:instrText>
      </w:r>
      <w:r w:rsidRPr="006B509E">
        <w:rPr>
          <w:rFonts w:hint="eastAsia"/>
          <w:snapToGrid w:val="0"/>
        </w:rPr>
        <w:instrText xml:space="preserve">　　　　　　　　　　　　　　　</w:instrText>
      </w:r>
      <w:r w:rsidRPr="006B509E">
        <w:rPr>
          <w:snapToGrid w:val="0"/>
        </w:rPr>
        <w:instrText>)</w:instrText>
      </w:r>
      <w:r w:rsidRPr="006B509E">
        <w:rPr>
          <w:snapToGrid w:val="0"/>
        </w:rPr>
        <w:fldChar w:fldCharType="end"/>
      </w:r>
      <w:r w:rsidR="00201CA7" w:rsidRPr="006B509E">
        <w:rPr>
          <w:rFonts w:ascii="?l?r ??fc"/>
          <w:snapToGrid w:val="0"/>
        </w:rPr>
        <w:t xml:space="preserve"> </w:t>
      </w:r>
    </w:p>
    <w:p w:rsidR="00C5454A" w:rsidRPr="006B509E" w:rsidRDefault="00C5454A" w:rsidP="00C5454A">
      <w:pPr>
        <w:spacing w:before="420" w:line="380" w:lineRule="exact"/>
        <w:ind w:left="210" w:firstLine="210"/>
        <w:rPr>
          <w:rFonts w:asciiTheme="minorEastAsia" w:eastAsiaTheme="minorEastAsia" w:hAnsiTheme="minorEastAsia"/>
          <w:snapToGrid w:val="0"/>
        </w:rPr>
      </w:pPr>
      <w:r w:rsidRPr="006B509E">
        <w:rPr>
          <w:rFonts w:hint="eastAsia"/>
          <w:snapToGrid w:val="0"/>
        </w:rPr>
        <w:t>安曇野市</w:t>
      </w:r>
      <w:r w:rsidR="00CB7FFE" w:rsidRPr="006B509E">
        <w:rPr>
          <w:rFonts w:hint="eastAsia"/>
          <w:snapToGrid w:val="0"/>
        </w:rPr>
        <w:t>水道事業</w:t>
      </w:r>
      <w:r w:rsidRPr="006B509E">
        <w:rPr>
          <w:rFonts w:hint="eastAsia"/>
          <w:snapToGrid w:val="0"/>
        </w:rPr>
        <w:t>給水条例施行規程第</w:t>
      </w:r>
      <w:r w:rsidRPr="006B509E">
        <w:rPr>
          <w:rFonts w:asciiTheme="minorEastAsia" w:eastAsiaTheme="minorEastAsia" w:hAnsiTheme="minorEastAsia"/>
          <w:snapToGrid w:val="0"/>
        </w:rPr>
        <w:t>16</w:t>
      </w:r>
      <w:r w:rsidRPr="006B509E">
        <w:rPr>
          <w:rFonts w:asciiTheme="minorEastAsia" w:eastAsiaTheme="minorEastAsia" w:hAnsiTheme="minorEastAsia" w:hint="eastAsia"/>
          <w:snapToGrid w:val="0"/>
        </w:rPr>
        <w:t>条第１項及び</w:t>
      </w:r>
      <w:r w:rsidR="00D8286B" w:rsidRPr="006B509E">
        <w:rPr>
          <w:rFonts w:asciiTheme="minorEastAsia" w:eastAsiaTheme="minorEastAsia" w:hAnsiTheme="minorEastAsia" w:hint="eastAsia"/>
          <w:snapToGrid w:val="0"/>
        </w:rPr>
        <w:t>第</w:t>
      </w:r>
      <w:r w:rsidR="00D8286B" w:rsidRPr="006B509E">
        <w:rPr>
          <w:rFonts w:asciiTheme="minorEastAsia" w:eastAsiaTheme="minorEastAsia" w:hAnsiTheme="minorEastAsia"/>
          <w:snapToGrid w:val="0"/>
        </w:rPr>
        <w:t>26</w:t>
      </w:r>
      <w:r w:rsidR="00D8286B" w:rsidRPr="006B509E">
        <w:rPr>
          <w:rFonts w:asciiTheme="minorEastAsia" w:eastAsiaTheme="minorEastAsia" w:hAnsiTheme="minorEastAsia" w:hint="eastAsia"/>
          <w:snapToGrid w:val="0"/>
        </w:rPr>
        <w:t>条第３号</w:t>
      </w:r>
      <w:r w:rsidRPr="006B509E">
        <w:rPr>
          <w:rFonts w:asciiTheme="minorEastAsia" w:eastAsiaTheme="minorEastAsia" w:hAnsiTheme="minorEastAsia" w:hint="eastAsia"/>
          <w:snapToGrid w:val="0"/>
        </w:rPr>
        <w:t>に規定する臨時給水使用を</w:t>
      </w:r>
      <w:r w:rsidR="00D8286B" w:rsidRPr="006B509E">
        <w:rPr>
          <w:rFonts w:asciiTheme="minorEastAsia" w:eastAsiaTheme="minorEastAsia" w:hAnsiTheme="minorEastAsia" w:hint="eastAsia"/>
          <w:snapToGrid w:val="0"/>
        </w:rPr>
        <w:t>申し込み</w:t>
      </w:r>
      <w:r w:rsidRPr="006B509E">
        <w:rPr>
          <w:rFonts w:asciiTheme="minorEastAsia" w:eastAsiaTheme="minorEastAsia" w:hAnsiTheme="minorEastAsia" w:hint="eastAsia"/>
          <w:snapToGrid w:val="0"/>
        </w:rPr>
        <w:t>ます。</w:t>
      </w:r>
    </w:p>
    <w:p w:rsidR="00C5454A" w:rsidRPr="006B509E" w:rsidRDefault="004C742E" w:rsidP="004C742E">
      <w:pPr>
        <w:spacing w:before="420" w:line="380" w:lineRule="exact"/>
        <w:ind w:firstLineChars="100" w:firstLine="243"/>
        <w:rPr>
          <w:rFonts w:ascii="?l?r ??fc"/>
          <w:snapToGrid w:val="0"/>
        </w:rPr>
      </w:pPr>
      <w:r w:rsidRPr="006B509E">
        <w:rPr>
          <w:rFonts w:hint="eastAsia"/>
          <w:snapToGrid w:val="0"/>
        </w:rPr>
        <w:t>（宛先）　安曇野市長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100"/>
        <w:gridCol w:w="210"/>
        <w:gridCol w:w="1050"/>
        <w:gridCol w:w="630"/>
        <w:gridCol w:w="1470"/>
      </w:tblGrid>
      <w:tr w:rsidR="00C5454A" w:rsidRPr="006B509E" w:rsidTr="00C5454A">
        <w:trPr>
          <w:trHeight w:hRule="exact" w:val="630"/>
        </w:trPr>
        <w:tc>
          <w:tcPr>
            <w:tcW w:w="2520" w:type="dxa"/>
            <w:vAlign w:val="center"/>
          </w:tcPr>
          <w:p w:rsidR="00C5454A" w:rsidRPr="006B509E" w:rsidRDefault="00C5454A" w:rsidP="00C5454A">
            <w:pPr>
              <w:spacing w:line="210" w:lineRule="exact"/>
              <w:ind w:left="630" w:right="630"/>
              <w:jc w:val="distribute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申込日</w:t>
            </w:r>
          </w:p>
        </w:tc>
        <w:tc>
          <w:tcPr>
            <w:tcW w:w="5460" w:type="dxa"/>
            <w:gridSpan w:val="5"/>
            <w:vAlign w:val="center"/>
          </w:tcPr>
          <w:p w:rsidR="00C5454A" w:rsidRPr="006B509E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年　　　月　　　日</w:t>
            </w:r>
          </w:p>
        </w:tc>
      </w:tr>
      <w:tr w:rsidR="00C5454A" w:rsidRPr="006B509E" w:rsidTr="00C5454A">
        <w:trPr>
          <w:trHeight w:hRule="exact" w:val="630"/>
        </w:trPr>
        <w:tc>
          <w:tcPr>
            <w:tcW w:w="2520" w:type="dxa"/>
            <w:vAlign w:val="center"/>
          </w:tcPr>
          <w:p w:rsidR="00C5454A" w:rsidRPr="006B509E" w:rsidRDefault="00C5454A" w:rsidP="00C5454A">
            <w:pPr>
              <w:spacing w:line="210" w:lineRule="exact"/>
              <w:ind w:left="630" w:right="630"/>
              <w:jc w:val="distribute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使用申込者</w:t>
            </w:r>
          </w:p>
        </w:tc>
        <w:tc>
          <w:tcPr>
            <w:tcW w:w="5460" w:type="dxa"/>
            <w:gridSpan w:val="5"/>
            <w:vAlign w:val="center"/>
          </w:tcPr>
          <w:p w:rsidR="00C5454A" w:rsidRPr="006B509E" w:rsidRDefault="00C5454A" w:rsidP="00C5454A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 w:rsidRPr="006B509E">
              <w:rPr>
                <w:snapToGrid w:val="0"/>
              </w:rPr>
              <w:fldChar w:fldCharType="begin"/>
            </w:r>
            <w:r w:rsidRPr="006B509E">
              <w:rPr>
                <w:snapToGrid w:val="0"/>
              </w:rPr>
              <w:instrText>eq \o(</w:instrText>
            </w:r>
            <w:r w:rsidRPr="006B509E">
              <w:rPr>
                <w:rFonts w:hint="eastAsia"/>
                <w:snapToGrid w:val="0"/>
              </w:rPr>
              <w:instrText>○</w:instrText>
            </w:r>
            <w:r w:rsidRPr="006B509E">
              <w:rPr>
                <w:snapToGrid w:val="0"/>
              </w:rPr>
              <w:instrText>,</w:instrText>
            </w:r>
            <w:r w:rsidRPr="006B509E"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 w:rsidRPr="006B509E">
              <w:rPr>
                <w:snapToGrid w:val="0"/>
              </w:rPr>
              <w:instrText>)</w:instrText>
            </w:r>
            <w:r w:rsidRPr="006B509E">
              <w:rPr>
                <w:snapToGrid w:val="0"/>
              </w:rPr>
              <w:fldChar w:fldCharType="end"/>
            </w:r>
            <w:r w:rsidRPr="006B509E">
              <w:rPr>
                <w:rFonts w:hint="eastAsia"/>
                <w:snapToGrid w:val="0"/>
              </w:rPr>
              <w:t xml:space="preserve">　</w:t>
            </w:r>
          </w:p>
        </w:tc>
      </w:tr>
      <w:tr w:rsidR="00C5454A" w:rsidRPr="006B509E" w:rsidTr="00C5454A">
        <w:trPr>
          <w:cantSplit/>
          <w:trHeight w:hRule="exact" w:val="630"/>
        </w:trPr>
        <w:tc>
          <w:tcPr>
            <w:tcW w:w="2520" w:type="dxa"/>
            <w:vAlign w:val="center"/>
          </w:tcPr>
          <w:p w:rsidR="00C5454A" w:rsidRPr="006B509E" w:rsidRDefault="00C5454A" w:rsidP="00C5454A">
            <w:pPr>
              <w:spacing w:line="210" w:lineRule="exact"/>
              <w:ind w:left="630" w:right="630"/>
              <w:jc w:val="distribute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使用場所</w:t>
            </w:r>
          </w:p>
        </w:tc>
        <w:tc>
          <w:tcPr>
            <w:tcW w:w="3360" w:type="dxa"/>
            <w:gridSpan w:val="3"/>
            <w:vAlign w:val="center"/>
          </w:tcPr>
          <w:p w:rsidR="00C5454A" w:rsidRPr="006B509E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安曇野市　　　　　　番地</w:t>
            </w:r>
          </w:p>
        </w:tc>
        <w:tc>
          <w:tcPr>
            <w:tcW w:w="630" w:type="dxa"/>
            <w:vAlign w:val="center"/>
          </w:tcPr>
          <w:p w:rsidR="00C5454A" w:rsidRPr="006B509E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地区</w:t>
            </w:r>
          </w:p>
        </w:tc>
        <w:tc>
          <w:tcPr>
            <w:tcW w:w="1470" w:type="dxa"/>
            <w:vAlign w:val="center"/>
          </w:tcPr>
          <w:p w:rsidR="00C5454A" w:rsidRPr="006B509E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6B509E" w:rsidTr="00C5454A">
        <w:trPr>
          <w:trHeight w:hRule="exact" w:val="630"/>
        </w:trPr>
        <w:tc>
          <w:tcPr>
            <w:tcW w:w="2520" w:type="dxa"/>
            <w:vAlign w:val="center"/>
          </w:tcPr>
          <w:p w:rsidR="00C5454A" w:rsidRPr="006B509E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完成後の名称</w:t>
            </w:r>
          </w:p>
        </w:tc>
        <w:tc>
          <w:tcPr>
            <w:tcW w:w="5460" w:type="dxa"/>
            <w:gridSpan w:val="5"/>
            <w:tcBorders>
              <w:bottom w:val="nil"/>
            </w:tcBorders>
            <w:vAlign w:val="center"/>
          </w:tcPr>
          <w:p w:rsidR="00C5454A" w:rsidRPr="006B509E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6B509E" w:rsidTr="00C5454A">
        <w:trPr>
          <w:cantSplit/>
          <w:trHeight w:hRule="exact" w:val="840"/>
        </w:trPr>
        <w:tc>
          <w:tcPr>
            <w:tcW w:w="2520" w:type="dxa"/>
            <w:vMerge w:val="restart"/>
            <w:vAlign w:val="center"/>
          </w:tcPr>
          <w:p w:rsidR="00C5454A" w:rsidRPr="006B509E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メーター取付業者</w:t>
            </w:r>
          </w:p>
          <w:p w:rsidR="00C5454A" w:rsidRPr="006B509E" w:rsidRDefault="00C5454A" w:rsidP="00C5454A">
            <w:pPr>
              <w:spacing w:before="100" w:line="210" w:lineRule="exact"/>
              <w:jc w:val="center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（指定工事店名）</w:t>
            </w:r>
          </w:p>
        </w:tc>
        <w:tc>
          <w:tcPr>
            <w:tcW w:w="5460" w:type="dxa"/>
            <w:gridSpan w:val="5"/>
            <w:tcBorders>
              <w:bottom w:val="nil"/>
            </w:tcBorders>
            <w:vAlign w:val="center"/>
          </w:tcPr>
          <w:p w:rsidR="00C5454A" w:rsidRPr="006B509E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6B509E" w:rsidTr="00C5454A">
        <w:trPr>
          <w:cantSplit/>
          <w:trHeight w:hRule="exact" w:val="420"/>
        </w:trPr>
        <w:tc>
          <w:tcPr>
            <w:tcW w:w="2520" w:type="dxa"/>
            <w:vMerge/>
            <w:vAlign w:val="center"/>
          </w:tcPr>
          <w:p w:rsidR="00C5454A" w:rsidRPr="006B509E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C5454A" w:rsidRPr="006B509E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担当者名及び連絡先</w:t>
            </w:r>
          </w:p>
        </w:tc>
        <w:tc>
          <w:tcPr>
            <w:tcW w:w="3360" w:type="dxa"/>
            <w:gridSpan w:val="4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C5454A" w:rsidRPr="006B509E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RPr="006B509E" w:rsidTr="00C5454A">
        <w:trPr>
          <w:trHeight w:hRule="exact" w:val="630"/>
        </w:trPr>
        <w:tc>
          <w:tcPr>
            <w:tcW w:w="2520" w:type="dxa"/>
            <w:vAlign w:val="center"/>
          </w:tcPr>
          <w:p w:rsidR="00C5454A" w:rsidRPr="006B509E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予定使用期間</w:t>
            </w:r>
          </w:p>
        </w:tc>
        <w:tc>
          <w:tcPr>
            <w:tcW w:w="5460" w:type="dxa"/>
            <w:gridSpan w:val="5"/>
            <w:vAlign w:val="center"/>
          </w:tcPr>
          <w:p w:rsidR="00C5454A" w:rsidRPr="006B509E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 xml:space="preserve">　　　年　　月　　日から　　　年　　月　　日まで</w:t>
            </w:r>
          </w:p>
        </w:tc>
      </w:tr>
      <w:tr w:rsidR="00C5454A" w:rsidRPr="006B509E" w:rsidTr="00C5454A">
        <w:trPr>
          <w:trHeight w:hRule="exact" w:val="630"/>
        </w:trPr>
        <w:tc>
          <w:tcPr>
            <w:tcW w:w="2520" w:type="dxa"/>
            <w:vAlign w:val="center"/>
          </w:tcPr>
          <w:p w:rsidR="00C5454A" w:rsidRPr="006B509E" w:rsidRDefault="003013CE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基本</w:t>
            </w:r>
            <w:r w:rsidR="00C5454A" w:rsidRPr="006B509E">
              <w:rPr>
                <w:rFonts w:hint="eastAsia"/>
                <w:snapToGrid w:val="0"/>
              </w:rPr>
              <w:t>料金</w:t>
            </w:r>
          </w:p>
        </w:tc>
        <w:tc>
          <w:tcPr>
            <w:tcW w:w="5460" w:type="dxa"/>
            <w:gridSpan w:val="5"/>
            <w:vAlign w:val="center"/>
          </w:tcPr>
          <w:p w:rsidR="00C5454A" w:rsidRPr="006B509E" w:rsidRDefault="00C5454A" w:rsidP="00A21A80">
            <w:pPr>
              <w:spacing w:line="210" w:lineRule="exact"/>
              <w:ind w:firstLineChars="300" w:firstLine="728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円×　　　　か月＝　　　　　　　　　　　円</w:t>
            </w:r>
          </w:p>
        </w:tc>
      </w:tr>
      <w:tr w:rsidR="00C5454A" w:rsidRPr="006B509E" w:rsidTr="00C5454A">
        <w:trPr>
          <w:cantSplit/>
          <w:trHeight w:hRule="exact" w:val="630"/>
        </w:trPr>
        <w:tc>
          <w:tcPr>
            <w:tcW w:w="2520" w:type="dxa"/>
            <w:vAlign w:val="center"/>
          </w:tcPr>
          <w:p w:rsidR="00C5454A" w:rsidRPr="006B509E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メーター口径・№</w:t>
            </w:r>
          </w:p>
        </w:tc>
        <w:tc>
          <w:tcPr>
            <w:tcW w:w="2310" w:type="dxa"/>
            <w:gridSpan w:val="2"/>
            <w:vAlign w:val="center"/>
          </w:tcPr>
          <w:p w:rsidR="00C5454A" w:rsidRPr="006B509E" w:rsidRDefault="00C5454A" w:rsidP="00C5454A">
            <w:pPr>
              <w:spacing w:line="210" w:lineRule="exact"/>
              <w:jc w:val="right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㎜</w:t>
            </w:r>
          </w:p>
        </w:tc>
        <w:tc>
          <w:tcPr>
            <w:tcW w:w="3150" w:type="dxa"/>
            <w:gridSpan w:val="3"/>
            <w:vAlign w:val="center"/>
          </w:tcPr>
          <w:p w:rsidR="00C5454A" w:rsidRPr="006B509E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№</w:t>
            </w:r>
          </w:p>
        </w:tc>
      </w:tr>
      <w:tr w:rsidR="00C5454A" w:rsidRPr="006B509E" w:rsidTr="00C5454A">
        <w:trPr>
          <w:cantSplit/>
          <w:trHeight w:hRule="exact" w:val="630"/>
        </w:trPr>
        <w:tc>
          <w:tcPr>
            <w:tcW w:w="2520" w:type="dxa"/>
            <w:vAlign w:val="center"/>
          </w:tcPr>
          <w:p w:rsidR="00C5454A" w:rsidRPr="006B509E" w:rsidRDefault="00C5454A" w:rsidP="00C5454A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メーター貸出日開始指針</w:t>
            </w:r>
          </w:p>
        </w:tc>
        <w:tc>
          <w:tcPr>
            <w:tcW w:w="5460" w:type="dxa"/>
            <w:gridSpan w:val="5"/>
            <w:vAlign w:val="center"/>
          </w:tcPr>
          <w:p w:rsidR="00C5454A" w:rsidRPr="006B509E" w:rsidRDefault="00B70F31" w:rsidP="00C5454A">
            <w:pPr>
              <w:spacing w:line="210" w:lineRule="exact"/>
              <w:rPr>
                <w:rFonts w:ascii="?l?r ??fc"/>
                <w:snapToGrid w:val="0"/>
              </w:rPr>
            </w:pPr>
            <w:r w:rsidRPr="006B509E">
              <w:rPr>
                <w:rFonts w:hint="eastAsia"/>
                <w:snapToGrid w:val="0"/>
              </w:rPr>
              <w:t>⑤</w:t>
            </w:r>
          </w:p>
        </w:tc>
      </w:tr>
    </w:tbl>
    <w:p w:rsidR="00C5454A" w:rsidRPr="006B509E" w:rsidRDefault="00C5454A" w:rsidP="00C5454A">
      <w:pPr>
        <w:spacing w:line="380" w:lineRule="exact"/>
        <w:ind w:left="210"/>
        <w:rPr>
          <w:rFonts w:asciiTheme="minorEastAsia" w:eastAsiaTheme="minorEastAsia" w:hAnsiTheme="minorEastAsia"/>
          <w:snapToGrid w:val="0"/>
        </w:rPr>
      </w:pPr>
      <w:r w:rsidRPr="006B509E">
        <w:rPr>
          <w:rFonts w:hint="eastAsia"/>
          <w:snapToGrid w:val="0"/>
        </w:rPr>
        <w:t>※</w:t>
      </w:r>
      <w:r w:rsidRPr="006B509E">
        <w:rPr>
          <w:rFonts w:asciiTheme="minorEastAsia" w:eastAsiaTheme="minorEastAsia" w:hAnsiTheme="minorEastAsia" w:hint="eastAsia"/>
          <w:snapToGrid w:val="0"/>
        </w:rPr>
        <w:t xml:space="preserve">　基本料金は、原則として１か月単位（　　　　円）を前納してください。</w:t>
      </w:r>
    </w:p>
    <w:p w:rsidR="00C5454A" w:rsidRPr="006B509E" w:rsidRDefault="00C5454A" w:rsidP="00C5454A">
      <w:pPr>
        <w:spacing w:line="380" w:lineRule="exact"/>
        <w:ind w:left="210"/>
        <w:rPr>
          <w:rFonts w:asciiTheme="minorEastAsia" w:eastAsiaTheme="minorEastAsia" w:hAnsiTheme="minorEastAsia"/>
          <w:snapToGrid w:val="0"/>
          <w:vertAlign w:val="superscript"/>
        </w:rPr>
      </w:pPr>
      <w:r w:rsidRPr="006B509E">
        <w:rPr>
          <w:rFonts w:asciiTheme="minorEastAsia" w:eastAsiaTheme="minorEastAsia" w:hAnsiTheme="minorEastAsia" w:hint="eastAsia"/>
          <w:snapToGrid w:val="0"/>
        </w:rPr>
        <w:t xml:space="preserve">※　基本水量　</w:t>
      </w:r>
      <w:r w:rsidRPr="006B509E">
        <w:rPr>
          <w:rFonts w:asciiTheme="minorEastAsia" w:eastAsiaTheme="minorEastAsia" w:hAnsiTheme="minorEastAsia"/>
          <w:snapToGrid w:val="0"/>
        </w:rPr>
        <w:t>10</w:t>
      </w:r>
      <w:r w:rsidRPr="006B509E">
        <w:rPr>
          <w:rFonts w:asciiTheme="minorEastAsia" w:eastAsiaTheme="minorEastAsia" w:hAnsiTheme="minorEastAsia" w:hint="eastAsia"/>
          <w:snapToGrid w:val="0"/>
          <w:spacing w:val="-26"/>
        </w:rPr>
        <w:t>ｍ</w:t>
      </w:r>
      <w:r w:rsidRPr="006B509E">
        <w:rPr>
          <w:rFonts w:asciiTheme="minorEastAsia" w:eastAsiaTheme="minorEastAsia" w:hAnsiTheme="minorEastAsia"/>
          <w:snapToGrid w:val="0"/>
          <w:vertAlign w:val="superscript"/>
        </w:rPr>
        <w:t>3</w:t>
      </w:r>
      <w:r w:rsidRPr="006B509E">
        <w:rPr>
          <w:rFonts w:asciiTheme="minorEastAsia" w:eastAsiaTheme="minorEastAsia" w:hAnsiTheme="minorEastAsia" w:hint="eastAsia"/>
          <w:snapToGrid w:val="0"/>
        </w:rPr>
        <w:t xml:space="preserve">／月　　</w:t>
      </w:r>
      <w:r w:rsidR="00A033E1" w:rsidRPr="006B509E">
        <w:rPr>
          <w:rFonts w:asciiTheme="minorEastAsia" w:eastAsiaTheme="minorEastAsia" w:hAnsiTheme="minorEastAsia" w:hint="eastAsia"/>
          <w:snapToGrid w:val="0"/>
        </w:rPr>
        <w:t>従量料金</w:t>
      </w:r>
      <w:r w:rsidRPr="006B509E">
        <w:rPr>
          <w:rFonts w:asciiTheme="minorEastAsia" w:eastAsiaTheme="minorEastAsia" w:hAnsiTheme="minorEastAsia" w:hint="eastAsia"/>
          <w:snapToGrid w:val="0"/>
        </w:rPr>
        <w:t xml:space="preserve">　　　　円／</w:t>
      </w:r>
      <w:r w:rsidRPr="006B509E">
        <w:rPr>
          <w:rFonts w:asciiTheme="minorEastAsia" w:eastAsiaTheme="minorEastAsia" w:hAnsiTheme="minorEastAsia" w:hint="eastAsia"/>
          <w:snapToGrid w:val="0"/>
          <w:spacing w:val="-26"/>
        </w:rPr>
        <w:t>ｍ</w:t>
      </w:r>
      <w:r w:rsidRPr="006B509E">
        <w:rPr>
          <w:rFonts w:asciiTheme="minorEastAsia" w:eastAsiaTheme="minorEastAsia" w:hAnsiTheme="minorEastAsia"/>
          <w:snapToGrid w:val="0"/>
          <w:vertAlign w:val="superscript"/>
        </w:rPr>
        <w:t>3</w:t>
      </w:r>
    </w:p>
    <w:p w:rsidR="00C5454A" w:rsidRPr="006B509E" w:rsidRDefault="00C5454A" w:rsidP="00C5454A">
      <w:pPr>
        <w:spacing w:line="380" w:lineRule="exact"/>
        <w:ind w:left="210"/>
        <w:rPr>
          <w:rFonts w:asciiTheme="minorEastAsia" w:eastAsiaTheme="minorEastAsia" w:hAnsiTheme="minorEastAsia"/>
          <w:snapToGrid w:val="0"/>
        </w:rPr>
      </w:pPr>
      <w:r w:rsidRPr="006B509E">
        <w:rPr>
          <w:rFonts w:asciiTheme="minorEastAsia" w:eastAsiaTheme="minorEastAsia" w:hAnsiTheme="minorEastAsia" w:hint="eastAsia"/>
          <w:snapToGrid w:val="0"/>
        </w:rPr>
        <w:t>※　使用日数又は期間にかかわらず、前納された基本料金は返金いたしません。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</w:tblGrid>
      <w:tr w:rsidR="00C5454A" w:rsidRPr="006B509E" w:rsidTr="00C5454A">
        <w:trPr>
          <w:cantSplit/>
          <w:trHeight w:val="430"/>
        </w:trPr>
        <w:tc>
          <w:tcPr>
            <w:tcW w:w="1890" w:type="dxa"/>
            <w:tcBorders>
              <w:bottom w:val="nil"/>
            </w:tcBorders>
            <w:vAlign w:val="center"/>
          </w:tcPr>
          <w:p w:rsidR="00C5454A" w:rsidRPr="006B509E" w:rsidRDefault="00C5454A" w:rsidP="00C5454A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6B509E">
              <w:rPr>
                <w:rFonts w:asciiTheme="minorEastAsia" w:eastAsiaTheme="minorEastAsia" w:hAnsiTheme="minorEastAsia" w:hint="eastAsia"/>
                <w:snapToGrid w:val="0"/>
              </w:rPr>
              <w:t>受付印</w:t>
            </w:r>
          </w:p>
        </w:tc>
      </w:tr>
      <w:tr w:rsidR="00C5454A" w:rsidRPr="006B509E" w:rsidTr="00C5454A">
        <w:trPr>
          <w:cantSplit/>
          <w:trHeight w:hRule="exact" w:val="210"/>
        </w:trPr>
        <w:tc>
          <w:tcPr>
            <w:tcW w:w="1890" w:type="dxa"/>
            <w:tcBorders>
              <w:bottom w:val="nil"/>
            </w:tcBorders>
            <w:vAlign w:val="center"/>
          </w:tcPr>
          <w:p w:rsidR="00C5454A" w:rsidRPr="006B509E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Tr="00C5454A">
        <w:trPr>
          <w:trHeight w:hRule="exact" w:val="840"/>
        </w:trPr>
        <w:tc>
          <w:tcPr>
            <w:tcW w:w="1890" w:type="dxa"/>
            <w:tcBorders>
              <w:top w:val="nil"/>
              <w:bottom w:val="nil"/>
            </w:tcBorders>
            <w:vAlign w:val="center"/>
          </w:tcPr>
          <w:p w:rsidR="00C545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5454A" w:rsidTr="00C5454A">
        <w:trPr>
          <w:cantSplit/>
          <w:trHeight w:hRule="exact" w:val="420"/>
        </w:trPr>
        <w:tc>
          <w:tcPr>
            <w:tcW w:w="1890" w:type="dxa"/>
            <w:tcBorders>
              <w:top w:val="nil"/>
            </w:tcBorders>
            <w:vAlign w:val="center"/>
          </w:tcPr>
          <w:p w:rsidR="00C5454A" w:rsidRDefault="00C5454A" w:rsidP="00C5454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C5454A" w:rsidRDefault="00C5454A" w:rsidP="00C5454A">
      <w:pPr>
        <w:spacing w:line="210" w:lineRule="exact"/>
        <w:rPr>
          <w:rFonts w:ascii="?l?r ??fc"/>
          <w:snapToGrid w:val="0"/>
        </w:rPr>
      </w:pPr>
    </w:p>
    <w:p w:rsidR="00C5454A" w:rsidRPr="006433CC" w:rsidRDefault="00C5454A" w:rsidP="00C5454A"/>
    <w:p w:rsidR="00201CA7" w:rsidRPr="007C1123" w:rsidRDefault="00201CA7" w:rsidP="001134C7">
      <w:pPr>
        <w:widowControl/>
        <w:rPr>
          <w:szCs w:val="21"/>
        </w:rPr>
      </w:pPr>
    </w:p>
    <w:sectPr w:rsidR="00201CA7" w:rsidRPr="007C1123" w:rsidSect="002C515C">
      <w:pgSz w:w="11906" w:h="16838" w:code="9"/>
      <w:pgMar w:top="1588" w:right="1474" w:bottom="1588" w:left="1474" w:header="720" w:footer="720" w:gutter="0"/>
      <w:cols w:space="720"/>
      <w:noEndnote/>
      <w:docGrid w:type="linesAndChars" w:linePitch="286" w:charSpace="6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0E0" w:rsidRDefault="00C860E0">
      <w:r>
        <w:separator/>
      </w:r>
    </w:p>
  </w:endnote>
  <w:endnote w:type="continuationSeparator" w:id="0">
    <w:p w:rsidR="00C860E0" w:rsidRDefault="00C8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0E0" w:rsidRDefault="00C860E0">
      <w:r>
        <w:separator/>
      </w:r>
    </w:p>
  </w:footnote>
  <w:footnote w:type="continuationSeparator" w:id="0">
    <w:p w:rsidR="00C860E0" w:rsidRDefault="00C86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5E"/>
    <w:rsid w:val="00007EB6"/>
    <w:rsid w:val="00024882"/>
    <w:rsid w:val="00067FE2"/>
    <w:rsid w:val="0008182E"/>
    <w:rsid w:val="001134C7"/>
    <w:rsid w:val="00137BE1"/>
    <w:rsid w:val="00146E2F"/>
    <w:rsid w:val="00187381"/>
    <w:rsid w:val="001B70CE"/>
    <w:rsid w:val="00201CA7"/>
    <w:rsid w:val="002229DB"/>
    <w:rsid w:val="00283ED0"/>
    <w:rsid w:val="002C515C"/>
    <w:rsid w:val="002D3D5E"/>
    <w:rsid w:val="003013CE"/>
    <w:rsid w:val="0039313C"/>
    <w:rsid w:val="003B61C7"/>
    <w:rsid w:val="003C1EB4"/>
    <w:rsid w:val="004A1229"/>
    <w:rsid w:val="004C742E"/>
    <w:rsid w:val="00554E03"/>
    <w:rsid w:val="005720C2"/>
    <w:rsid w:val="00586C1E"/>
    <w:rsid w:val="0060148F"/>
    <w:rsid w:val="006433CC"/>
    <w:rsid w:val="006A1343"/>
    <w:rsid w:val="006B509E"/>
    <w:rsid w:val="006C13EF"/>
    <w:rsid w:val="006E6D8D"/>
    <w:rsid w:val="007870F6"/>
    <w:rsid w:val="007C1123"/>
    <w:rsid w:val="007D69BF"/>
    <w:rsid w:val="008C3FCA"/>
    <w:rsid w:val="009500EE"/>
    <w:rsid w:val="00985F6B"/>
    <w:rsid w:val="009D7FDD"/>
    <w:rsid w:val="00A033E1"/>
    <w:rsid w:val="00A21A80"/>
    <w:rsid w:val="00A43E3A"/>
    <w:rsid w:val="00A833F1"/>
    <w:rsid w:val="00B67C92"/>
    <w:rsid w:val="00B70F31"/>
    <w:rsid w:val="00BA076E"/>
    <w:rsid w:val="00C206C9"/>
    <w:rsid w:val="00C5454A"/>
    <w:rsid w:val="00C860E0"/>
    <w:rsid w:val="00C943C4"/>
    <w:rsid w:val="00CB7FFE"/>
    <w:rsid w:val="00CC0263"/>
    <w:rsid w:val="00CC5266"/>
    <w:rsid w:val="00D41CF8"/>
    <w:rsid w:val="00D8286B"/>
    <w:rsid w:val="00DB3B5E"/>
    <w:rsid w:val="00ED234E"/>
    <w:rsid w:val="00EF2B31"/>
    <w:rsid w:val="00F51796"/>
    <w:rsid w:val="00FA12AD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52976"/>
  <w14:defaultImageDpi w14:val="0"/>
  <w15:docId w15:val="{5E6707B1-5F07-4FC4-9F7D-853EEDAD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515C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textAlignment w:val="center"/>
    </w:pPr>
    <w:rPr>
      <w:rFonts w:ascii="ＭＳ 明朝" w:cs="ＭＳ 明朝"/>
      <w:szCs w:val="2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2C515C"/>
    <w:pPr>
      <w:jc w:val="center"/>
    </w:pPr>
    <w:rPr>
      <w:rFonts w:cs="ＭＳ 明朝"/>
      <w:w w:val="20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2C515C"/>
    <w:pPr>
      <w:jc w:val="right"/>
    </w:pPr>
    <w:rPr>
      <w:rFonts w:cs="ＭＳ 明朝"/>
      <w:w w:val="20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F51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51796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146E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46E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○安曇野市水道事業給水条例施行規程</vt:lpstr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○安曇野市水道事業給水条例施行規程</dc:title>
  <dc:subject/>
  <dc:creator>0824</dc:creator>
  <cp:keywords/>
  <dc:description/>
  <cp:lastModifiedBy>安曇野市役所</cp:lastModifiedBy>
  <cp:revision>2</cp:revision>
  <cp:lastPrinted>2025-07-13T02:34:00Z</cp:lastPrinted>
  <dcterms:created xsi:type="dcterms:W3CDTF">2025-08-12T07:27:00Z</dcterms:created>
  <dcterms:modified xsi:type="dcterms:W3CDTF">2025-08-12T07:27:00Z</dcterms:modified>
</cp:coreProperties>
</file>