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40D6A" w14:textId="77777777" w:rsidR="009F0B89" w:rsidRPr="00E62B39" w:rsidRDefault="00497603" w:rsidP="009F0B89">
      <w:pPr>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14:anchorId="5FA88F91" wp14:editId="60989347">
                <wp:simplePos x="0" y="0"/>
                <wp:positionH relativeFrom="column">
                  <wp:posOffset>5290820</wp:posOffset>
                </wp:positionH>
                <wp:positionV relativeFrom="paragraph">
                  <wp:posOffset>13335</wp:posOffset>
                </wp:positionV>
                <wp:extent cx="371475" cy="438150"/>
                <wp:effectExtent l="0" t="0" r="28575" b="19050"/>
                <wp:wrapNone/>
                <wp:docPr id="1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438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AA5B64" w14:textId="77777777" w:rsidR="008F275D" w:rsidRPr="003A0371" w:rsidRDefault="003A0371" w:rsidP="003A0371">
                            <w:pPr>
                              <w:spacing w:afterLines="50" w:after="183" w:line="0" w:lineRule="atLeast"/>
                              <w:jc w:val="center"/>
                              <w:rPr>
                                <w:sz w:val="14"/>
                              </w:rPr>
                            </w:pPr>
                            <w:r>
                              <w:rPr>
                                <w:rFonts w:hint="eastAsia"/>
                                <w:sz w:val="14"/>
                              </w:rPr>
                              <w:t>収</w:t>
                            </w:r>
                            <w:r w:rsidR="008F275D" w:rsidRPr="003A0371">
                              <w:rPr>
                                <w:rFonts w:hint="eastAsia"/>
                                <w:sz w:val="14"/>
                              </w:rPr>
                              <w:t>入印紙</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416.6pt;margin-top:1.05pt;width:29.2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" filled="f">
                <v:textbox>
                  <w:txbxContent>
                    <w:p w:rsidR="008F275D" w:rsidRPr="003A0371" w:rsidRDefault="003A0371" w:rsidP="003A0371">
                      <w:pPr>
                        <w:spacing w:afterLines="50" w:after="183" w:line="0" w:lineRule="atLeast"/>
                        <w:jc w:val="center"/>
                        <w:rPr>
                          <w:sz w:val="14"/>
                        </w:rPr>
                      </w:pPr>
                      <w:r>
                        <w:rPr>
                          <w:rFonts w:hint="eastAsia"/>
                          <w:sz w:val="14"/>
                        </w:rPr>
                        <w:t>収</w:t>
                      </w:r>
                      <w:r w:rsidR="008F275D" w:rsidRPr="003A0371">
                        <w:rPr>
                          <w:rFonts w:hint="eastAsia"/>
                          <w:sz w:val="14"/>
                        </w:rPr>
                        <w:t>入印紙</w:t>
                      </w:r>
                    </w:p>
                  </w:txbxContent>
                </v:textbox>
              </v:shape>
            </w:pict>
          </mc:Fallback>
        </mc:AlternateContent>
      </w:r>
    </w:p>
    <w:p w14:paraId="2E936550" w14:textId="77777777" w:rsidR="009F0B89" w:rsidRPr="00E62B39" w:rsidRDefault="008A5C57" w:rsidP="00B82B31">
      <w:pPr>
        <w:jc w:val="center"/>
        <w:rPr>
          <w:rFonts w:asciiTheme="minorEastAsia" w:eastAsiaTheme="minorEastAsia" w:hAnsiTheme="minorEastAsia"/>
          <w:sz w:val="28"/>
          <w:szCs w:val="28"/>
          <w:lang w:eastAsia="zh-TW"/>
        </w:rPr>
      </w:pPr>
      <w:r>
        <w:rPr>
          <w:rFonts w:asciiTheme="minorEastAsia" w:eastAsiaTheme="minorEastAsia" w:hAnsiTheme="minorEastAsia" w:hint="eastAsia"/>
          <w:sz w:val="28"/>
          <w:szCs w:val="28"/>
        </w:rPr>
        <w:t>耐 震 診 断 業 務</w:t>
      </w:r>
      <w:r>
        <w:rPr>
          <w:rFonts w:asciiTheme="minorEastAsia" w:eastAsiaTheme="minorEastAsia" w:hAnsiTheme="minorEastAsia" w:hint="eastAsia"/>
          <w:sz w:val="28"/>
          <w:szCs w:val="28"/>
          <w:lang w:eastAsia="zh-TW"/>
        </w:rPr>
        <w:t xml:space="preserve"> 委 託 契 約 </w:t>
      </w:r>
      <w:r w:rsidR="009F0B89" w:rsidRPr="00E62B39">
        <w:rPr>
          <w:rFonts w:asciiTheme="minorEastAsia" w:eastAsiaTheme="minorEastAsia" w:hAnsiTheme="minorEastAsia" w:hint="eastAsia"/>
          <w:sz w:val="28"/>
          <w:szCs w:val="28"/>
          <w:lang w:eastAsia="zh-TW"/>
        </w:rPr>
        <w:t>書</w:t>
      </w:r>
    </w:p>
    <w:p w14:paraId="67A284AD" w14:textId="77777777" w:rsidR="009F0B89" w:rsidRPr="008A5C57" w:rsidRDefault="009F0B89" w:rsidP="009F0B89">
      <w:pPr>
        <w:rPr>
          <w:rFonts w:asciiTheme="minorEastAsia" w:eastAsiaTheme="minorEastAsia" w:hAnsiTheme="minorEastAsia"/>
          <w:lang w:eastAsia="zh-TW"/>
        </w:rPr>
      </w:pPr>
    </w:p>
    <w:p w14:paraId="60C8E026" w14:textId="77777777" w:rsidR="009F0B89" w:rsidRPr="00E62B39" w:rsidRDefault="009F0B89" w:rsidP="009F0B89">
      <w:pPr>
        <w:rPr>
          <w:rFonts w:asciiTheme="minorEastAsia" w:eastAsiaTheme="minorEastAsia" w:hAnsiTheme="minorEastAsia"/>
          <w:lang w:eastAsia="zh-TW"/>
        </w:rPr>
      </w:pPr>
    </w:p>
    <w:p w14:paraId="154C02F3" w14:textId="77777777" w:rsidR="00E76308" w:rsidRDefault="00C112EE" w:rsidP="009F0B89">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１  </w:t>
      </w:r>
      <w:r w:rsidR="009F0B89" w:rsidRPr="00E62B39">
        <w:rPr>
          <w:rFonts w:asciiTheme="minorEastAsia" w:eastAsiaTheme="minorEastAsia" w:hAnsiTheme="minorEastAsia" w:hint="eastAsia"/>
          <w:sz w:val="22"/>
          <w:szCs w:val="22"/>
        </w:rPr>
        <w:t>委託業務の名称</w:t>
      </w:r>
      <w:r w:rsidR="00557036">
        <w:rPr>
          <w:rFonts w:asciiTheme="minorEastAsia" w:eastAsiaTheme="minorEastAsia" w:hAnsiTheme="minorEastAsia" w:hint="eastAsia"/>
          <w:sz w:val="22"/>
          <w:szCs w:val="22"/>
        </w:rPr>
        <w:t xml:space="preserve">　</w:t>
      </w:r>
      <w:r w:rsidR="00B4204C">
        <w:rPr>
          <w:rFonts w:asciiTheme="minorEastAsia" w:eastAsiaTheme="minorEastAsia" w:hAnsiTheme="minorEastAsia" w:hint="eastAsia"/>
          <w:sz w:val="22"/>
          <w:szCs w:val="22"/>
        </w:rPr>
        <w:t xml:space="preserve">　　</w:t>
      </w:r>
    </w:p>
    <w:p w14:paraId="2019E265" w14:textId="77777777" w:rsidR="00B955DB" w:rsidRPr="00A43FB4" w:rsidRDefault="00B955DB" w:rsidP="009F0B89">
      <w:pPr>
        <w:rPr>
          <w:rFonts w:asciiTheme="minorEastAsia" w:eastAsiaTheme="minorEastAsia" w:hAnsiTheme="minorEastAsia"/>
          <w:sz w:val="22"/>
          <w:szCs w:val="22"/>
        </w:rPr>
      </w:pPr>
    </w:p>
    <w:p w14:paraId="1C0F066C" w14:textId="77777777" w:rsidR="0001169C" w:rsidRPr="00E62B39" w:rsidRDefault="000643D8" w:rsidP="009F0B89">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２</w:t>
      </w:r>
      <w:r w:rsidR="00C112EE">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業</w:t>
      </w:r>
      <w:r w:rsidR="00E62B39" w:rsidRPr="00E62B39">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務</w:t>
      </w:r>
      <w:r w:rsidR="00E62B39" w:rsidRPr="00E62B39">
        <w:rPr>
          <w:rFonts w:asciiTheme="minorEastAsia" w:eastAsiaTheme="minorEastAsia" w:hAnsiTheme="minorEastAsia" w:hint="eastAsia"/>
          <w:sz w:val="22"/>
          <w:szCs w:val="22"/>
        </w:rPr>
        <w:t xml:space="preserve"> </w:t>
      </w:r>
      <w:r w:rsidR="00AD305E">
        <w:rPr>
          <w:rFonts w:asciiTheme="minorEastAsia" w:eastAsiaTheme="minorEastAsia" w:hAnsiTheme="minorEastAsia" w:hint="eastAsia"/>
          <w:sz w:val="22"/>
          <w:szCs w:val="22"/>
        </w:rPr>
        <w:t>箇</w:t>
      </w:r>
      <w:r w:rsidR="00E62B39" w:rsidRPr="00E62B39">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所</w:t>
      </w:r>
      <w:r w:rsidR="00E62B39" w:rsidRPr="00E62B39">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 xml:space="preserve">名　　　</w:t>
      </w:r>
      <w:r w:rsidR="00D37F3B">
        <w:rPr>
          <w:rFonts w:asciiTheme="minorEastAsia" w:eastAsiaTheme="minorEastAsia" w:hAnsiTheme="minorEastAsia" w:hint="eastAsia"/>
          <w:sz w:val="22"/>
          <w:szCs w:val="22"/>
        </w:rPr>
        <w:t xml:space="preserve">安曇野市　</w:t>
      </w:r>
    </w:p>
    <w:p w14:paraId="07762CE3" w14:textId="77777777" w:rsidR="0001169C" w:rsidRPr="00C112EE" w:rsidRDefault="0001169C" w:rsidP="009F0B89">
      <w:pPr>
        <w:rPr>
          <w:rFonts w:asciiTheme="minorEastAsia" w:eastAsiaTheme="minorEastAsia" w:hAnsiTheme="minorEastAsia"/>
          <w:sz w:val="22"/>
          <w:szCs w:val="22"/>
        </w:rPr>
      </w:pPr>
    </w:p>
    <w:p w14:paraId="5BA4B729" w14:textId="77777777" w:rsidR="009F0B89" w:rsidRPr="00E62B39" w:rsidRDefault="0001169C" w:rsidP="009F0B89">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３</w:t>
      </w:r>
      <w:r w:rsidR="009F0B89" w:rsidRPr="00E62B39">
        <w:rPr>
          <w:rFonts w:asciiTheme="minorEastAsia" w:eastAsiaTheme="minorEastAsia" w:hAnsiTheme="minorEastAsia" w:hint="eastAsia"/>
          <w:sz w:val="22"/>
          <w:szCs w:val="22"/>
        </w:rPr>
        <w:t xml:space="preserve">　履</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行</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期</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 xml:space="preserve">間　　　</w:t>
      </w:r>
      <w:r w:rsidR="00BC2049">
        <w:rPr>
          <w:rFonts w:asciiTheme="minorEastAsia" w:eastAsiaTheme="minorEastAsia" w:hAnsiTheme="minorEastAsia" w:hint="eastAsia"/>
          <w:sz w:val="22"/>
          <w:szCs w:val="22"/>
        </w:rPr>
        <w:t>令和</w:t>
      </w:r>
      <w:r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077D4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年</w:t>
      </w:r>
      <w:r w:rsidR="00B955DB">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E561F1">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月</w:t>
      </w:r>
      <w:r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9A5A1D">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日　から</w:t>
      </w:r>
    </w:p>
    <w:p w14:paraId="591390A9" w14:textId="77777777" w:rsidR="009F0B89" w:rsidRPr="00E62B39" w:rsidRDefault="00B82B31" w:rsidP="009F0B89">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01169C" w:rsidRPr="00E62B39">
        <w:rPr>
          <w:rFonts w:asciiTheme="minorEastAsia" w:eastAsiaTheme="minorEastAsia" w:hAnsiTheme="minorEastAsia" w:hint="eastAsia"/>
          <w:sz w:val="22"/>
          <w:szCs w:val="22"/>
        </w:rPr>
        <w:t xml:space="preserve">    </w:t>
      </w:r>
      <w:r w:rsidR="00C112EE">
        <w:rPr>
          <w:rFonts w:asciiTheme="minorEastAsia" w:eastAsiaTheme="minorEastAsia" w:hAnsiTheme="minorEastAsia" w:hint="eastAsia"/>
          <w:sz w:val="22"/>
          <w:szCs w:val="22"/>
        </w:rPr>
        <w:t xml:space="preserve">  </w:t>
      </w:r>
      <w:r w:rsidR="00BC2049">
        <w:rPr>
          <w:rFonts w:asciiTheme="minorEastAsia" w:eastAsiaTheme="minorEastAsia" w:hAnsiTheme="minorEastAsia" w:hint="eastAsia"/>
          <w:sz w:val="22"/>
          <w:szCs w:val="22"/>
        </w:rPr>
        <w:t>令和</w:t>
      </w:r>
      <w:r w:rsidR="0001169C"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01169C"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年</w:t>
      </w:r>
      <w:r w:rsidR="00D37F3B">
        <w:rPr>
          <w:rFonts w:asciiTheme="minorEastAsia" w:eastAsiaTheme="minorEastAsia" w:hAnsiTheme="minorEastAsia" w:hint="eastAsia"/>
          <w:sz w:val="22"/>
          <w:szCs w:val="22"/>
        </w:rPr>
        <w:t xml:space="preserve">　　</w:t>
      </w:r>
      <w:r w:rsidR="00C112EE">
        <w:rPr>
          <w:rFonts w:asciiTheme="minorEastAsia" w:eastAsiaTheme="minorEastAsia" w:hAnsiTheme="minorEastAsia" w:hint="eastAsia"/>
          <w:sz w:val="22"/>
          <w:szCs w:val="22"/>
        </w:rPr>
        <w:t xml:space="preserve"> </w:t>
      </w:r>
      <w:r w:rsidR="0001169C" w:rsidRPr="00E62B39">
        <w:rPr>
          <w:rFonts w:asciiTheme="minorEastAsia" w:eastAsiaTheme="minorEastAsia" w:hAnsiTheme="minorEastAsia" w:hint="eastAsia"/>
          <w:sz w:val="22"/>
          <w:szCs w:val="22"/>
        </w:rPr>
        <w:t>月</w:t>
      </w:r>
      <w:r w:rsidR="004E5D83"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3B5C3C">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日　まで</w:t>
      </w:r>
    </w:p>
    <w:p w14:paraId="5EA18B65" w14:textId="77777777" w:rsidR="009F0B89" w:rsidRPr="00C112EE" w:rsidRDefault="00C112EE" w:rsidP="009F0B89">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766D8006" w14:textId="77777777" w:rsidR="009F0B89" w:rsidRPr="00E62B39" w:rsidRDefault="0001169C" w:rsidP="009F0B89">
      <w:pPr>
        <w:rPr>
          <w:rFonts w:asciiTheme="minorEastAsia" w:eastAsiaTheme="minorEastAsia" w:hAnsiTheme="minorEastAsia"/>
          <w:sz w:val="22"/>
          <w:szCs w:val="22"/>
          <w:lang w:eastAsia="zh-TW"/>
        </w:rPr>
      </w:pPr>
      <w:r w:rsidRPr="00E62B39">
        <w:rPr>
          <w:rFonts w:asciiTheme="minorEastAsia" w:eastAsiaTheme="minorEastAsia" w:hAnsiTheme="minorEastAsia" w:hint="eastAsia"/>
          <w:sz w:val="22"/>
          <w:szCs w:val="22"/>
        </w:rPr>
        <w:t>４</w:t>
      </w:r>
      <w:r w:rsidR="00E62B39" w:rsidRPr="00E62B39">
        <w:rPr>
          <w:rFonts w:asciiTheme="minorEastAsia" w:eastAsiaTheme="minorEastAsia" w:hAnsiTheme="minorEastAsia" w:hint="eastAsia"/>
          <w:sz w:val="22"/>
          <w:szCs w:val="22"/>
          <w:lang w:eastAsia="zh-TW"/>
        </w:rPr>
        <w:t xml:space="preserve">　</w:t>
      </w:r>
      <w:r w:rsidR="009F0B89" w:rsidRPr="00E62B39">
        <w:rPr>
          <w:rFonts w:asciiTheme="minorEastAsia" w:eastAsiaTheme="minorEastAsia" w:hAnsiTheme="minorEastAsia" w:hint="eastAsia"/>
          <w:sz w:val="22"/>
          <w:szCs w:val="22"/>
          <w:lang w:eastAsia="zh-TW"/>
        </w:rPr>
        <w:t>委</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託</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料　　　金</w:t>
      </w:r>
      <w:r w:rsidR="002F6ED4">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円</w:t>
      </w:r>
    </w:p>
    <w:p w14:paraId="61D55A51" w14:textId="77777777" w:rsidR="009F0B89" w:rsidRPr="00D743DE" w:rsidRDefault="009F0B89" w:rsidP="009F0B89">
      <w:pPr>
        <w:rPr>
          <w:rFonts w:asciiTheme="minorEastAsia" w:eastAsiaTheme="minorEastAsia" w:hAnsiTheme="minorEastAsia"/>
          <w:sz w:val="22"/>
          <w:szCs w:val="22"/>
          <w:lang w:eastAsia="zh-TW"/>
        </w:rPr>
      </w:pPr>
    </w:p>
    <w:p w14:paraId="50F6C43E" w14:textId="77777777" w:rsidR="009F0B89" w:rsidRPr="00E62B39" w:rsidRDefault="00497603" w:rsidP="009F0B89">
      <w:pPr>
        <w:rPr>
          <w:rFonts w:asciiTheme="minorEastAsia" w:eastAsiaTheme="minorEastAsia" w:hAnsiTheme="minorEastAsia"/>
          <w:sz w:val="22"/>
          <w:szCs w:val="22"/>
        </w:rPr>
      </w:pPr>
      <w:r>
        <w:rPr>
          <w:rFonts w:asciiTheme="minorEastAsia" w:eastAsiaTheme="minorEastAsia" w:hAnsiTheme="minorEastAsia"/>
          <w:noProof/>
          <w:sz w:val="22"/>
          <w:szCs w:val="22"/>
        </w:rPr>
        <mc:AlternateContent>
          <mc:Choice Requires="wps">
            <w:drawing>
              <wp:anchor distT="0" distB="0" distL="114300" distR="114300" simplePos="0" relativeHeight="251657216" behindDoc="0" locked="0" layoutInCell="1" allowOverlap="1" wp14:anchorId="5856F052" wp14:editId="1A4E585A">
                <wp:simplePos x="0" y="0"/>
                <wp:positionH relativeFrom="column">
                  <wp:posOffset>128270</wp:posOffset>
                </wp:positionH>
                <wp:positionV relativeFrom="paragraph">
                  <wp:posOffset>0</wp:posOffset>
                </wp:positionV>
                <wp:extent cx="5451475" cy="929640"/>
                <wp:effectExtent l="9525" t="7620" r="6350" b="5715"/>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1475" cy="929640"/>
                        </a:xfrm>
                        <a:prstGeom prst="bracketPair">
                          <a:avLst>
                            <a:gd name="adj" fmla="val 1461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92BD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0.1pt;margin-top:0;width:429.25pt;height:7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" adj="3157">
                <v:textbox inset="5.85pt,.7pt,5.85pt,.7pt"/>
              </v:shape>
            </w:pict>
          </mc:Fallback>
        </mc:AlternateContent>
      </w:r>
      <w:r w:rsidR="009F0B89" w:rsidRPr="00E62B39">
        <w:rPr>
          <w:rFonts w:asciiTheme="minorEastAsia" w:eastAsiaTheme="minorEastAsia" w:hAnsiTheme="minorEastAsia" w:hint="eastAsia"/>
          <w:sz w:val="22"/>
          <w:szCs w:val="22"/>
        </w:rPr>
        <w:t xml:space="preserve">　　うち取引に係る消費税及び地方消費税の額</w:t>
      </w:r>
      <w:r w:rsidR="0001169C"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金</w:t>
      </w:r>
      <w:r w:rsidR="00D37F3B">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円</w:t>
      </w:r>
    </w:p>
    <w:p w14:paraId="25D3712A" w14:textId="77777777" w:rsidR="00C112EE" w:rsidRDefault="009F0B89" w:rsidP="009F0B89">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「取引に係る消費税及び地方消費税の額」は、消費税法第28条第１項及び第29条並</w:t>
      </w:r>
    </w:p>
    <w:p w14:paraId="3BA92EA7" w14:textId="77777777" w:rsidR="00C112EE" w:rsidRDefault="009F0B89" w:rsidP="00C112EE">
      <w:pPr>
        <w:ind w:firstLineChars="150" w:firstLine="317"/>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びに地方税法第72条の82及び第72条の83の規定により算出したもので、委託料</w:t>
      </w:r>
      <w:r w:rsidR="00C112EE">
        <w:rPr>
          <w:rFonts w:asciiTheme="minorEastAsia" w:eastAsiaTheme="minorEastAsia" w:hAnsiTheme="minorEastAsia" w:hint="eastAsia"/>
          <w:sz w:val="22"/>
          <w:szCs w:val="22"/>
        </w:rPr>
        <w:t>に</w:t>
      </w:r>
    </w:p>
    <w:p w14:paraId="646F80B3" w14:textId="77777777" w:rsidR="00C112EE" w:rsidRDefault="00E41E54" w:rsidP="00C112EE">
      <w:pPr>
        <w:ind w:firstLineChars="150" w:firstLine="317"/>
        <w:rPr>
          <w:rFonts w:asciiTheme="minorEastAsia" w:eastAsiaTheme="minorEastAsia" w:hAnsiTheme="minorEastAsia"/>
          <w:sz w:val="22"/>
          <w:szCs w:val="22"/>
        </w:rPr>
      </w:pPr>
      <w:r>
        <w:rPr>
          <w:rFonts w:asciiTheme="minorEastAsia" w:eastAsiaTheme="minorEastAsia" w:hAnsiTheme="minorEastAsia" w:hint="eastAsia"/>
          <w:sz w:val="22"/>
          <w:szCs w:val="22"/>
        </w:rPr>
        <w:t>110</w:t>
      </w:r>
      <w:r w:rsidR="009F0B89" w:rsidRPr="00E62B39">
        <w:rPr>
          <w:rFonts w:asciiTheme="minorEastAsia" w:eastAsiaTheme="minorEastAsia" w:hAnsiTheme="minorEastAsia" w:hint="eastAsia"/>
          <w:sz w:val="22"/>
          <w:szCs w:val="22"/>
        </w:rPr>
        <w:t>分の</w:t>
      </w:r>
      <w:r>
        <w:rPr>
          <w:rFonts w:asciiTheme="minorEastAsia" w:eastAsiaTheme="minorEastAsia" w:hAnsiTheme="minorEastAsia" w:hint="eastAsia"/>
          <w:sz w:val="22"/>
          <w:szCs w:val="22"/>
        </w:rPr>
        <w:t>10</w:t>
      </w:r>
      <w:r w:rsidR="009F0B89" w:rsidRPr="00E62B39">
        <w:rPr>
          <w:rFonts w:asciiTheme="minorEastAsia" w:eastAsiaTheme="minorEastAsia" w:hAnsiTheme="minorEastAsia" w:hint="eastAsia"/>
          <w:sz w:val="22"/>
          <w:szCs w:val="22"/>
        </w:rPr>
        <w:t>を乗じて得た額である。</w:t>
      </w:r>
    </w:p>
    <w:p w14:paraId="24A95089" w14:textId="77777777" w:rsidR="00C112EE" w:rsidRDefault="00C112EE" w:rsidP="00C112EE">
      <w:pPr>
        <w:rPr>
          <w:rFonts w:asciiTheme="minorEastAsia" w:eastAsiaTheme="minorEastAsia" w:hAnsiTheme="minorEastAsia"/>
          <w:sz w:val="22"/>
          <w:szCs w:val="22"/>
        </w:rPr>
      </w:pPr>
    </w:p>
    <w:p w14:paraId="0E8354C4" w14:textId="77777777" w:rsidR="00F05DBE" w:rsidRPr="009B301F" w:rsidRDefault="0001169C" w:rsidP="007D585A">
      <w:pPr>
        <w:ind w:left="423" w:hangingChars="200" w:hanging="423"/>
        <w:rPr>
          <w:rFonts w:ascii="ＭＳ 明朝" w:hAnsi="ＭＳ 明朝"/>
          <w:sz w:val="22"/>
          <w:szCs w:val="22"/>
        </w:rPr>
      </w:pPr>
      <w:r w:rsidRPr="00E62B39">
        <w:rPr>
          <w:rFonts w:asciiTheme="minorEastAsia" w:eastAsiaTheme="minorEastAsia" w:hAnsiTheme="minorEastAsia" w:hint="eastAsia"/>
          <w:sz w:val="22"/>
          <w:szCs w:val="22"/>
        </w:rPr>
        <w:t>５</w:t>
      </w:r>
      <w:r w:rsidR="009F0B89" w:rsidRPr="00E62B39">
        <w:rPr>
          <w:rFonts w:asciiTheme="minorEastAsia" w:eastAsiaTheme="minorEastAsia" w:hAnsiTheme="minorEastAsia" w:hint="eastAsia"/>
          <w:sz w:val="22"/>
          <w:szCs w:val="22"/>
          <w:lang w:eastAsia="zh-TW"/>
        </w:rPr>
        <w:t xml:space="preserve">　契</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約</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保</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証</w:t>
      </w:r>
      <w:r w:rsidR="00E62B39"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lang w:eastAsia="zh-TW"/>
        </w:rPr>
        <w:t>金</w:t>
      </w:r>
      <w:r w:rsidRPr="00E62B39">
        <w:rPr>
          <w:rFonts w:asciiTheme="minorEastAsia" w:eastAsiaTheme="minorEastAsia" w:hAnsiTheme="minorEastAsia" w:hint="eastAsia"/>
          <w:sz w:val="22"/>
          <w:szCs w:val="22"/>
        </w:rPr>
        <w:t xml:space="preserve">　</w:t>
      </w:r>
      <w:r w:rsidR="00C112EE">
        <w:rPr>
          <w:rFonts w:asciiTheme="minorEastAsia" w:eastAsiaTheme="minorEastAsia" w:hAnsiTheme="minorEastAsia" w:hint="eastAsia"/>
          <w:sz w:val="22"/>
          <w:szCs w:val="22"/>
        </w:rPr>
        <w:t xml:space="preserve">　　</w:t>
      </w:r>
      <w:r w:rsidR="003B5C3C">
        <w:rPr>
          <w:rFonts w:asciiTheme="minorEastAsia" w:eastAsiaTheme="minorEastAsia" w:hAnsiTheme="minorEastAsia" w:hint="eastAsia"/>
          <w:sz w:val="22"/>
          <w:szCs w:val="22"/>
        </w:rPr>
        <w:t xml:space="preserve"> </w:t>
      </w:r>
      <w:r w:rsidRPr="009B301F">
        <w:rPr>
          <w:rFonts w:ascii="ＭＳ 明朝" w:hAnsi="ＭＳ 明朝" w:hint="eastAsia"/>
          <w:sz w:val="22"/>
          <w:szCs w:val="22"/>
        </w:rPr>
        <w:t>金</w:t>
      </w:r>
      <w:r w:rsidR="002F6ED4" w:rsidRPr="009B301F">
        <w:rPr>
          <w:rFonts w:ascii="ＭＳ 明朝" w:hAnsi="ＭＳ 明朝" w:hint="eastAsia"/>
          <w:sz w:val="22"/>
          <w:szCs w:val="22"/>
        </w:rPr>
        <w:t xml:space="preserve"> </w:t>
      </w:r>
      <w:r w:rsidR="00D37F3B">
        <w:rPr>
          <w:rFonts w:ascii="ＭＳ 明朝" w:hAnsi="ＭＳ 明朝" w:hint="eastAsia"/>
          <w:sz w:val="22"/>
          <w:szCs w:val="22"/>
        </w:rPr>
        <w:t xml:space="preserve">　　　</w:t>
      </w:r>
      <w:r w:rsidR="002F6ED4" w:rsidRPr="009B301F">
        <w:rPr>
          <w:rFonts w:ascii="ＭＳ 明朝" w:hAnsi="ＭＳ 明朝" w:hint="eastAsia"/>
          <w:sz w:val="22"/>
          <w:szCs w:val="22"/>
        </w:rPr>
        <w:t xml:space="preserve"> </w:t>
      </w:r>
      <w:r w:rsidRPr="009B301F">
        <w:rPr>
          <w:rFonts w:ascii="ＭＳ 明朝" w:hAnsi="ＭＳ 明朝" w:hint="eastAsia"/>
          <w:sz w:val="22"/>
          <w:szCs w:val="22"/>
        </w:rPr>
        <w:t>円</w:t>
      </w:r>
      <w:r w:rsidR="007D585A" w:rsidRPr="009B301F">
        <w:rPr>
          <w:rFonts w:ascii="ＭＳ 明朝" w:hAnsi="ＭＳ 明朝" w:hint="eastAsia"/>
        </w:rPr>
        <w:t>と</w:t>
      </w:r>
      <w:r w:rsidR="007D585A" w:rsidRPr="009B301F">
        <w:rPr>
          <w:rFonts w:ascii="ＭＳ 明朝" w:hAnsi="ＭＳ 明朝" w:hint="eastAsia"/>
          <w:sz w:val="22"/>
          <w:szCs w:val="22"/>
        </w:rPr>
        <w:t>し、</w:t>
      </w:r>
      <w:r w:rsidR="007D585A">
        <w:rPr>
          <w:rFonts w:ascii="ＭＳ 明朝" w:hAnsi="ＭＳ 明朝" w:hint="eastAsia"/>
          <w:sz w:val="22"/>
          <w:szCs w:val="22"/>
        </w:rPr>
        <w:t>財務規則第124条第3項第3号の規定により、その納付は免除する。ただし、契約不履行のときは、免除した相当額を徴収する。</w:t>
      </w:r>
    </w:p>
    <w:p w14:paraId="5F579122" w14:textId="77777777" w:rsidR="002019C3" w:rsidRDefault="002019C3" w:rsidP="00B955DB">
      <w:pPr>
        <w:ind w:left="2545" w:hangingChars="1203" w:hanging="2545"/>
        <w:rPr>
          <w:rFonts w:asciiTheme="minorEastAsia" w:eastAsiaTheme="minorEastAsia" w:hAnsiTheme="minorEastAsia"/>
          <w:sz w:val="22"/>
          <w:szCs w:val="22"/>
        </w:rPr>
      </w:pPr>
    </w:p>
    <w:p w14:paraId="3D67AC74" w14:textId="77777777" w:rsidR="009F0B89" w:rsidRPr="00E62B39" w:rsidRDefault="009F0B89" w:rsidP="00B82B31">
      <w:pPr>
        <w:ind w:rightChars="140" w:right="282" w:firstLineChars="95" w:firstLine="201"/>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上記の委託業務について、発注者と受注者は、各々の対等な立場における合意に基づいて、別添の条項によって公正な委託契約を締結し、信義に従って誠実にこれを履行するものとする。</w:t>
      </w:r>
    </w:p>
    <w:p w14:paraId="4D4FB595" w14:textId="77777777" w:rsidR="009F0B89" w:rsidRPr="00E62B39" w:rsidRDefault="00154810" w:rsidP="0001169C">
      <w:pPr>
        <w:overflowPunct w:val="0"/>
        <w:autoSpaceDE w:val="0"/>
        <w:autoSpaceDN w:val="0"/>
        <w:rPr>
          <w:rFonts w:asciiTheme="minorEastAsia" w:eastAsiaTheme="minorEastAsia" w:hAnsiTheme="minorEastAsia"/>
          <w:sz w:val="22"/>
          <w:szCs w:val="22"/>
        </w:rPr>
      </w:pPr>
      <w:r w:rsidRPr="00E62B39">
        <w:rPr>
          <w:rFonts w:asciiTheme="minorEastAsia" w:eastAsiaTheme="minorEastAsia" w:hAnsiTheme="minorEastAsia" w:hint="eastAsia"/>
        </w:rPr>
        <w:t xml:space="preserve">　</w:t>
      </w:r>
      <w:r w:rsidR="009F0B89" w:rsidRPr="00E62B39">
        <w:rPr>
          <w:rFonts w:asciiTheme="minorEastAsia" w:eastAsiaTheme="minorEastAsia" w:hAnsiTheme="minorEastAsia" w:hint="eastAsia"/>
          <w:sz w:val="22"/>
          <w:szCs w:val="22"/>
        </w:rPr>
        <w:t>本契約の証として本書２通を作成し、発注者及び受注者が記名押印の上、各自１通を保有する。</w:t>
      </w:r>
    </w:p>
    <w:p w14:paraId="05F5EDFF" w14:textId="77777777" w:rsidR="009F0B89" w:rsidRDefault="009F0B89" w:rsidP="009F0B89">
      <w:pPr>
        <w:rPr>
          <w:rFonts w:asciiTheme="minorEastAsia" w:eastAsiaTheme="minorEastAsia" w:hAnsiTheme="minorEastAsia"/>
          <w:sz w:val="22"/>
          <w:szCs w:val="22"/>
        </w:rPr>
      </w:pPr>
    </w:p>
    <w:p w14:paraId="46B81372" w14:textId="77777777" w:rsidR="00B955DB" w:rsidRPr="00E62B39" w:rsidRDefault="00B955DB" w:rsidP="009F0B89">
      <w:pPr>
        <w:rPr>
          <w:rFonts w:asciiTheme="minorEastAsia" w:eastAsiaTheme="minorEastAsia" w:hAnsiTheme="minorEastAsia"/>
          <w:sz w:val="22"/>
          <w:szCs w:val="22"/>
        </w:rPr>
      </w:pPr>
    </w:p>
    <w:p w14:paraId="1ECEE504" w14:textId="77777777" w:rsidR="009F0B89" w:rsidRPr="00E62B39" w:rsidRDefault="0001169C" w:rsidP="0064362A">
      <w:pPr>
        <w:jc w:val="right"/>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BC2049">
        <w:rPr>
          <w:rFonts w:asciiTheme="minorEastAsia" w:eastAsiaTheme="minorEastAsia" w:hAnsiTheme="minorEastAsia" w:hint="eastAsia"/>
          <w:sz w:val="22"/>
          <w:szCs w:val="22"/>
        </w:rPr>
        <w:t>令和</w:t>
      </w:r>
      <w:r w:rsidRPr="00E62B39">
        <w:rPr>
          <w:rFonts w:asciiTheme="minorEastAsia" w:eastAsiaTheme="minorEastAsia" w:hAnsiTheme="minorEastAsia" w:hint="eastAsia"/>
          <w:sz w:val="22"/>
          <w:szCs w:val="22"/>
        </w:rPr>
        <w:t xml:space="preserve"> </w:t>
      </w:r>
      <w:r w:rsidR="00E41E54">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年</w:t>
      </w:r>
      <w:r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2F6ED4">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月</w:t>
      </w:r>
      <w:r w:rsidRPr="00E62B39">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002F6ED4">
        <w:rPr>
          <w:rFonts w:asciiTheme="minorEastAsia" w:eastAsiaTheme="minorEastAsia" w:hAnsiTheme="minorEastAsia" w:hint="eastAsia"/>
          <w:sz w:val="22"/>
          <w:szCs w:val="22"/>
        </w:rPr>
        <w:t xml:space="preserve"> </w:t>
      </w:r>
      <w:r w:rsidR="009F0B89" w:rsidRPr="00E62B39">
        <w:rPr>
          <w:rFonts w:asciiTheme="minorEastAsia" w:eastAsiaTheme="minorEastAsia" w:hAnsiTheme="minorEastAsia" w:hint="eastAsia"/>
          <w:sz w:val="22"/>
          <w:szCs w:val="22"/>
        </w:rPr>
        <w:t>日</w:t>
      </w:r>
    </w:p>
    <w:p w14:paraId="023493D0" w14:textId="77777777" w:rsidR="009F0B89" w:rsidRPr="00FB3B62" w:rsidRDefault="009F0B89" w:rsidP="009F0B89">
      <w:pPr>
        <w:rPr>
          <w:rFonts w:asciiTheme="minorEastAsia" w:eastAsiaTheme="minorEastAsia" w:hAnsiTheme="minorEastAsia"/>
          <w:sz w:val="22"/>
          <w:szCs w:val="22"/>
        </w:rPr>
      </w:pPr>
    </w:p>
    <w:p w14:paraId="36173F5F" w14:textId="77777777" w:rsidR="009F0B89" w:rsidRPr="00E62B39" w:rsidRDefault="009F0B89" w:rsidP="009F0B89">
      <w:pPr>
        <w:rPr>
          <w:rFonts w:asciiTheme="minorEastAsia" w:eastAsiaTheme="minorEastAsia" w:hAnsiTheme="minorEastAsia"/>
          <w:sz w:val="22"/>
          <w:szCs w:val="22"/>
        </w:rPr>
      </w:pPr>
    </w:p>
    <w:p w14:paraId="34E6EAD1" w14:textId="77777777" w:rsidR="0001169C" w:rsidRPr="00E62B39" w:rsidRDefault="009F0B89" w:rsidP="0001169C">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01169C" w:rsidRPr="00E62B39">
        <w:rPr>
          <w:rFonts w:asciiTheme="minorEastAsia" w:eastAsiaTheme="minorEastAsia" w:hAnsiTheme="minorEastAsia" w:hint="eastAsia"/>
          <w:sz w:val="22"/>
          <w:szCs w:val="22"/>
        </w:rPr>
        <w:t xml:space="preserve"> </w:t>
      </w:r>
      <w:r w:rsidR="0064362A">
        <w:rPr>
          <w:rFonts w:asciiTheme="minorEastAsia" w:eastAsiaTheme="minorEastAsia" w:hAnsiTheme="minorEastAsia" w:hint="eastAsia"/>
          <w:sz w:val="22"/>
          <w:szCs w:val="22"/>
        </w:rPr>
        <w:t xml:space="preserve">　　　　</w:t>
      </w:r>
      <w:r w:rsidR="0001169C" w:rsidRPr="00E62B39">
        <w:rPr>
          <w:rFonts w:asciiTheme="minorEastAsia" w:eastAsiaTheme="minorEastAsia" w:hAnsiTheme="minorEastAsia" w:hint="eastAsia"/>
          <w:sz w:val="22"/>
          <w:szCs w:val="22"/>
        </w:rPr>
        <w:t xml:space="preserve"> 発　注　者　　　住　所   </w:t>
      </w:r>
      <w:r w:rsidR="00F05DBE">
        <w:rPr>
          <w:rFonts w:asciiTheme="minorEastAsia" w:eastAsiaTheme="minorEastAsia" w:hAnsiTheme="minorEastAsia" w:hint="eastAsia"/>
          <w:sz w:val="22"/>
          <w:szCs w:val="22"/>
        </w:rPr>
        <w:t>長野県安曇野市豊科6000番地</w:t>
      </w:r>
    </w:p>
    <w:p w14:paraId="19CB3376" w14:textId="77777777" w:rsidR="0001169C" w:rsidRPr="0064362A" w:rsidRDefault="00F05DBE" w:rsidP="0001169C">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安曇野市</w:t>
      </w:r>
    </w:p>
    <w:p w14:paraId="476BCF0E" w14:textId="76323027" w:rsidR="00092320" w:rsidRDefault="0001169C" w:rsidP="0001169C">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64362A">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 xml:space="preserve">   　　　    　氏　名　 </w:t>
      </w:r>
      <w:r w:rsidR="00092320">
        <w:rPr>
          <w:rFonts w:asciiTheme="minorEastAsia" w:eastAsiaTheme="minorEastAsia" w:hAnsiTheme="minorEastAsia" w:hint="eastAsia"/>
          <w:sz w:val="22"/>
          <w:szCs w:val="22"/>
        </w:rPr>
        <w:t>安曇野市長職務代理者</w:t>
      </w:r>
    </w:p>
    <w:p w14:paraId="2382000C" w14:textId="28536999" w:rsidR="0001169C" w:rsidRPr="00E62B39" w:rsidRDefault="00092320" w:rsidP="00092320">
      <w:pPr>
        <w:ind w:firstLineChars="2350" w:firstLine="4971"/>
        <w:rPr>
          <w:rFonts w:asciiTheme="minorEastAsia" w:eastAsiaTheme="minorEastAsia" w:hAnsiTheme="minorEastAsia"/>
          <w:sz w:val="22"/>
          <w:szCs w:val="22"/>
        </w:rPr>
      </w:pPr>
      <w:r>
        <w:rPr>
          <w:rFonts w:asciiTheme="minorEastAsia" w:eastAsiaTheme="minorEastAsia" w:hAnsiTheme="minorEastAsia" w:hint="eastAsia"/>
          <w:sz w:val="22"/>
          <w:szCs w:val="22"/>
        </w:rPr>
        <w:t>安曇野市副</w:t>
      </w:r>
      <w:r w:rsidR="00F05DBE">
        <w:rPr>
          <w:rFonts w:asciiTheme="minorEastAsia" w:eastAsiaTheme="minorEastAsia" w:hAnsiTheme="minorEastAsia" w:hint="eastAsia"/>
          <w:sz w:val="22"/>
          <w:szCs w:val="22"/>
        </w:rPr>
        <w:t xml:space="preserve">市長　　</w:t>
      </w:r>
      <w:r>
        <w:rPr>
          <w:rFonts w:asciiTheme="minorEastAsia" w:eastAsiaTheme="minorEastAsia" w:hAnsiTheme="minorEastAsia" w:hint="eastAsia"/>
          <w:sz w:val="22"/>
          <w:szCs w:val="22"/>
        </w:rPr>
        <w:t>中 山</w:t>
      </w:r>
      <w:r w:rsidR="004A6AD5" w:rsidRPr="004A6AD5">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栄 樹</w:t>
      </w:r>
      <w:r w:rsidR="00F05DBE">
        <w:rPr>
          <w:rFonts w:asciiTheme="minorEastAsia" w:eastAsiaTheme="minorEastAsia" w:hAnsiTheme="minorEastAsia" w:hint="eastAsia"/>
          <w:sz w:val="22"/>
          <w:szCs w:val="22"/>
        </w:rPr>
        <w:t xml:space="preserve"> </w:t>
      </w:r>
      <w:r w:rsidR="0001169C" w:rsidRPr="00E62B39">
        <w:rPr>
          <w:rFonts w:asciiTheme="minorEastAsia" w:eastAsiaTheme="minorEastAsia" w:hAnsiTheme="minorEastAsia" w:hint="eastAsia"/>
          <w:sz w:val="22"/>
          <w:szCs w:val="22"/>
        </w:rPr>
        <w:t xml:space="preserve"> 　印</w:t>
      </w:r>
    </w:p>
    <w:p w14:paraId="4D489F74" w14:textId="77777777" w:rsidR="0001169C" w:rsidRPr="00E62B39" w:rsidRDefault="0001169C" w:rsidP="0001169C">
      <w:pPr>
        <w:rPr>
          <w:rFonts w:asciiTheme="minorEastAsia" w:eastAsiaTheme="minorEastAsia" w:hAnsiTheme="minorEastAsia"/>
          <w:sz w:val="22"/>
          <w:szCs w:val="22"/>
        </w:rPr>
      </w:pPr>
    </w:p>
    <w:p w14:paraId="761A0FD6" w14:textId="77777777" w:rsidR="0001169C" w:rsidRPr="00E62B39" w:rsidRDefault="0001169C" w:rsidP="0001169C">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64362A">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受　注　者　　　住　所</w:t>
      </w:r>
      <w:r w:rsidR="00F71C2F">
        <w:rPr>
          <w:rFonts w:asciiTheme="minorEastAsia" w:eastAsiaTheme="minorEastAsia" w:hAnsiTheme="minorEastAsia" w:hint="eastAsia"/>
          <w:sz w:val="22"/>
          <w:szCs w:val="22"/>
        </w:rPr>
        <w:t xml:space="preserve">　　</w:t>
      </w:r>
    </w:p>
    <w:p w14:paraId="60DE77C1" w14:textId="77777777" w:rsidR="0001169C" w:rsidRPr="00E62B39" w:rsidRDefault="0001169C" w:rsidP="0001169C">
      <w:pPr>
        <w:rPr>
          <w:rFonts w:asciiTheme="minorEastAsia" w:eastAsiaTheme="minorEastAsia" w:hAnsiTheme="minorEastAsia"/>
          <w:sz w:val="22"/>
          <w:szCs w:val="22"/>
        </w:rPr>
      </w:pPr>
      <w:r w:rsidRPr="00E62B39">
        <w:rPr>
          <w:rFonts w:asciiTheme="minorEastAsia" w:eastAsiaTheme="minorEastAsia" w:hAnsiTheme="minorEastAsia" w:hint="eastAsia"/>
          <w:sz w:val="22"/>
          <w:szCs w:val="22"/>
        </w:rPr>
        <w:t xml:space="preserve">                             </w:t>
      </w:r>
      <w:r w:rsidR="00F71C2F">
        <w:rPr>
          <w:rFonts w:asciiTheme="minorEastAsia" w:eastAsiaTheme="minorEastAsia" w:hAnsiTheme="minorEastAsia" w:hint="eastAsia"/>
          <w:sz w:val="22"/>
          <w:szCs w:val="22"/>
        </w:rPr>
        <w:t xml:space="preserve">　　　　　　　　　 </w:t>
      </w:r>
    </w:p>
    <w:p w14:paraId="51A5206C" w14:textId="37B770B7" w:rsidR="0001169C" w:rsidRPr="00E62B39" w:rsidRDefault="0001169C" w:rsidP="0001169C">
      <w:pPr>
        <w:rPr>
          <w:rFonts w:asciiTheme="minorEastAsia" w:eastAsiaTheme="minorEastAsia" w:hAnsiTheme="minorEastAsia"/>
          <w:lang w:eastAsia="zh-TW"/>
        </w:rPr>
      </w:pPr>
      <w:r w:rsidRPr="00E62B39">
        <w:rPr>
          <w:rFonts w:asciiTheme="minorEastAsia" w:eastAsiaTheme="minorEastAsia" w:hAnsiTheme="minorEastAsia" w:hint="eastAsia"/>
          <w:sz w:val="22"/>
          <w:szCs w:val="22"/>
        </w:rPr>
        <w:t xml:space="preserve">　　　　　　　　    　</w:t>
      </w:r>
      <w:r w:rsidR="0064362A">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rPr>
        <w:t xml:space="preserve">  　　　　</w:t>
      </w:r>
      <w:r w:rsidR="00F05DBE">
        <w:rPr>
          <w:rFonts w:asciiTheme="minorEastAsia" w:eastAsiaTheme="minorEastAsia" w:hAnsiTheme="minorEastAsia" w:hint="eastAsia"/>
          <w:sz w:val="22"/>
          <w:szCs w:val="22"/>
          <w:lang w:eastAsia="zh-TW"/>
        </w:rPr>
        <w:t xml:space="preserve">氏　名　</w:t>
      </w:r>
      <w:r w:rsidR="00F71C2F">
        <w:rPr>
          <w:rFonts w:asciiTheme="minorEastAsia" w:eastAsiaTheme="minorEastAsia" w:hAnsiTheme="minorEastAsia" w:hint="eastAsia"/>
          <w:sz w:val="22"/>
          <w:szCs w:val="22"/>
        </w:rPr>
        <w:t xml:space="preserve">　</w:t>
      </w:r>
      <w:r w:rsidR="00D37F3B">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lang w:eastAsia="zh-TW"/>
        </w:rPr>
        <w:t xml:space="preserve">　</w:t>
      </w:r>
      <w:r w:rsidR="00092320">
        <w:rPr>
          <w:rFonts w:asciiTheme="minorEastAsia" w:eastAsiaTheme="minorEastAsia" w:hAnsiTheme="minorEastAsia" w:hint="eastAsia"/>
          <w:sz w:val="22"/>
          <w:szCs w:val="22"/>
        </w:rPr>
        <w:t xml:space="preserve">　　　　</w:t>
      </w:r>
      <w:r w:rsidRPr="00E62B39">
        <w:rPr>
          <w:rFonts w:asciiTheme="minorEastAsia" w:eastAsiaTheme="minorEastAsia" w:hAnsiTheme="minorEastAsia" w:hint="eastAsia"/>
          <w:sz w:val="22"/>
          <w:szCs w:val="22"/>
          <w:lang w:eastAsia="zh-TW"/>
        </w:rPr>
        <w:t>印</w:t>
      </w:r>
    </w:p>
    <w:p w14:paraId="46D9ABFF" w14:textId="77777777" w:rsidR="003A0371" w:rsidRDefault="003A0371" w:rsidP="0001169C">
      <w:pPr>
        <w:rPr>
          <w:rFonts w:asciiTheme="minorEastAsia" w:eastAsiaTheme="minorEastAsia" w:hAnsiTheme="minorEastAsia"/>
          <w:lang w:eastAsia="zh-TW"/>
        </w:rPr>
      </w:pPr>
    </w:p>
    <w:p w14:paraId="79747586" w14:textId="2DFE0EAC" w:rsidR="003A0371" w:rsidRPr="00092320" w:rsidRDefault="009F0B89" w:rsidP="00092320">
      <w:pPr>
        <w:tabs>
          <w:tab w:val="left" w:pos="6868"/>
        </w:tabs>
        <w:rPr>
          <w:rFonts w:asciiTheme="minorEastAsia" w:eastAsiaTheme="minorEastAsia" w:hAnsiTheme="minorEastAsia"/>
          <w:lang w:eastAsia="zh-TW"/>
        </w:rPr>
      </w:pPr>
      <w:r w:rsidRPr="003A0371">
        <w:rPr>
          <w:rFonts w:asciiTheme="minorEastAsia" w:eastAsiaTheme="minorEastAsia" w:hAnsiTheme="minorEastAsia"/>
          <w:lang w:eastAsia="zh-TW"/>
        </w:rPr>
        <w:br w:type="page"/>
      </w:r>
      <w:r w:rsidR="003A0371" w:rsidRPr="00E06550">
        <w:rPr>
          <w:rFonts w:ascii="ＭＳ 明朝" w:hAnsi="ＭＳ 明朝" w:hint="eastAsia"/>
          <w:color w:val="000000"/>
          <w:sz w:val="20"/>
          <w:szCs w:val="20"/>
        </w:rPr>
        <w:lastRenderedPageBreak/>
        <w:t>（総則）</w:t>
      </w:r>
    </w:p>
    <w:p w14:paraId="03CD98E2"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第１条　発注者及び受注者は、この契約書（頭書を含む。以下同じ。）に基づき、</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（別冊の</w:t>
      </w:r>
      <w:r w:rsidR="003F5308" w:rsidRPr="00E06550">
        <w:rPr>
          <w:rFonts w:ascii="ＭＳ 明朝" w:hAnsi="ＭＳ 明朝" w:hint="eastAsia"/>
          <w:color w:val="000000"/>
          <w:sz w:val="20"/>
          <w:szCs w:val="20"/>
        </w:rPr>
        <w:t>業務内訳書、</w:t>
      </w:r>
      <w:r w:rsidRPr="00E06550">
        <w:rPr>
          <w:rFonts w:ascii="ＭＳ 明朝" w:hAnsi="ＭＳ 明朝" w:hint="eastAsia"/>
          <w:color w:val="000000"/>
          <w:sz w:val="20"/>
          <w:szCs w:val="20"/>
        </w:rPr>
        <w:t>図面、仕様書、現場説明書及び</w:t>
      </w:r>
      <w:r w:rsidR="003F5308" w:rsidRPr="00E06550">
        <w:rPr>
          <w:rFonts w:ascii="ＭＳ 明朝" w:hAnsi="ＭＳ 明朝" w:hint="eastAsia"/>
          <w:color w:val="000000"/>
          <w:sz w:val="20"/>
          <w:szCs w:val="20"/>
        </w:rPr>
        <w:t>これら</w:t>
      </w:r>
      <w:r w:rsidR="003F5308" w:rsidRPr="00E06550">
        <w:rPr>
          <w:rFonts w:asciiTheme="minorEastAsia" w:eastAsiaTheme="minorEastAsia" w:hAnsiTheme="minorEastAsia" w:hint="eastAsia"/>
          <w:sz w:val="20"/>
          <w:szCs w:val="20"/>
        </w:rPr>
        <w:t>の図書に係る質問回答書並びに現場説明に対する質問回答書をいう。以下「耐震診断仕様書」という。</w:t>
      </w:r>
      <w:r w:rsidRPr="00E06550">
        <w:rPr>
          <w:rFonts w:ascii="ＭＳ 明朝" w:hAnsi="ＭＳ 明朝" w:hint="eastAsia"/>
          <w:color w:val="000000"/>
          <w:sz w:val="20"/>
          <w:szCs w:val="20"/>
        </w:rPr>
        <w:t>）に従い、日本国の法令を遵守し、この契約（この契約書及び</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を内容とする業務の委託契約をいう。以下同じ。）を履行しなければならない。</w:t>
      </w:r>
    </w:p>
    <w:p w14:paraId="016ECBAE"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128880D2"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19C2AB05"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４　受注者は、この契約書若しくは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に特別の定めがある場合又は前項の指示若しくは発注者と受注者との協議がある場合を除き、業務を完了するために必要な一切の手段をその責任において定めるものとする。</w:t>
      </w:r>
    </w:p>
    <w:p w14:paraId="5C279CAB"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５　受注者は、この契約の履行に関して知り得た秘密を漏らしてはならない。</w:t>
      </w:r>
    </w:p>
    <w:p w14:paraId="76B23701"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６　この契約の履行に関して発注者と受注者との間で用いる言語は、日本語とする。</w:t>
      </w:r>
    </w:p>
    <w:p w14:paraId="2DF512A8"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７　この契約書に定める金銭の支払いに用いる通貨は、日本円とする。</w:t>
      </w:r>
    </w:p>
    <w:p w14:paraId="2DD98316"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８　この契約の履行に関して発注者と受注者との間で用いる計量単位は、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に特別の定めがある場合を除き、計量法（平成４年法律第51号）に定めるものとする。</w:t>
      </w:r>
    </w:p>
    <w:p w14:paraId="0C86A47C"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９　この契約書及び</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における期間の定めについては、民法（明治29年法律第89号）及び商法（明治32年法律第48号）の定めるところによるものとする。</w:t>
      </w:r>
    </w:p>
    <w:p w14:paraId="2460D315"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10　この契約は、日本国の法令に準拠するものとする。</w:t>
      </w:r>
    </w:p>
    <w:p w14:paraId="318EA2A6"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11　この契約に係る訴訟の提起又は調停（第55条の規定に基づき、発注者と受注者との協議の上選任される調停人が行うものを除く。）の申立てについては、日本国の裁判所をもって合意による専属的管轄裁判所とする。</w:t>
      </w:r>
    </w:p>
    <w:p w14:paraId="480281DC"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12　受注者が設計共同体を結成している場合においては、発注者は、この契約に基づくすべての行為を設計共同一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全ての行為について当該代表者を通じて行わなければならない。</w:t>
      </w:r>
    </w:p>
    <w:p w14:paraId="233CC0AC"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（指示等及び協議の書面主義）</w:t>
      </w:r>
    </w:p>
    <w:p w14:paraId="6CB8419A"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第２条　この契約書に定める指示、催告、請求、通知、報告、申出、承諾、質問、回答及び解除（以下「指示等」という。）は、書面により行わなければならない。</w:t>
      </w:r>
    </w:p>
    <w:p w14:paraId="73B996D8"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31DCDDDF"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３　発注者及び受注者は、この契約書の他の条項の規定に基づき協議を行うときは、当該協議の内容を書面に記録するものとする。</w:t>
      </w:r>
    </w:p>
    <w:p w14:paraId="0138822B"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（業務工程表の提出）</w:t>
      </w:r>
    </w:p>
    <w:p w14:paraId="6FE64A0A"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第３条　受注者は、この契約締結後５日以内に</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に基づいて業務工程表を作成し、発注者に提出しなければならない。</w:t>
      </w:r>
    </w:p>
    <w:p w14:paraId="70B35818"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２　発注者は、必要があると認めるときは、前項の業務工程表を受理した日から５日以内に、受注者に対してその修正を請求することができる。</w:t>
      </w:r>
    </w:p>
    <w:p w14:paraId="2B477CD8"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３　この契約書の他の条項の規定により履行期間又は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が変更された場合において、発注者は、必要があると認めるときは、受注者に対して業務工程表の再提出を請求することができる。この場合</w:t>
      </w:r>
      <w:r w:rsidR="007D585A" w:rsidRPr="00E06550">
        <w:rPr>
          <w:rFonts w:hint="eastAsia"/>
          <w:noProof/>
          <w:color w:val="000000"/>
          <w:sz w:val="20"/>
          <w:szCs w:val="20"/>
        </w:rPr>
        <mc:AlternateContent>
          <mc:Choice Requires="wps">
            <w:drawing>
              <wp:anchor distT="0" distB="0" distL="114300" distR="114300" simplePos="0" relativeHeight="251662336" behindDoc="0" locked="0" layoutInCell="1" allowOverlap="1" wp14:anchorId="4AA03103" wp14:editId="7E852264">
                <wp:simplePos x="0" y="0"/>
                <wp:positionH relativeFrom="margin">
                  <wp:align>center</wp:align>
                </wp:positionH>
                <wp:positionV relativeFrom="paragraph">
                  <wp:posOffset>-521335</wp:posOffset>
                </wp:positionV>
                <wp:extent cx="1409700" cy="333375"/>
                <wp:effectExtent l="0" t="0" r="0" b="9525"/>
                <wp:wrapNone/>
                <wp:docPr id="7" name="正方形/長方形 7"/>
                <wp:cNvGraphicFramePr/>
                <a:graphic xmlns:a="http://schemas.openxmlformats.org/drawingml/2006/main">
                  <a:graphicData uri="http://schemas.microsoft.com/office/word/2010/wordprocessingShape">
                    <wps:wsp>
                      <wps:cNvSpPr/>
                      <wps:spPr>
                        <a:xfrm>
                          <a:off x="0" y="0"/>
                          <a:ext cx="1409700" cy="3333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14AB2264" w14:textId="77777777" w:rsidR="007D585A" w:rsidRPr="00C67C86" w:rsidRDefault="007D585A" w:rsidP="007D585A">
                            <w:pPr>
                              <w:jc w:val="center"/>
                              <w:rPr>
                                <w:rFonts w:asciiTheme="minorEastAsia" w:eastAsiaTheme="minorEastAsia" w:hAnsiTheme="minorEastAsia"/>
                              </w:rPr>
                            </w:pPr>
                            <w:r w:rsidRPr="00C67C86">
                              <w:rPr>
                                <w:rFonts w:asciiTheme="minorEastAsia" w:eastAsiaTheme="minorEastAsia" w:hAnsiTheme="minorEastAsia" w:hint="eastAsia"/>
                              </w:rPr>
                              <w:t>第</w:t>
                            </w:r>
                            <w:r w:rsidRPr="00C67C86">
                              <w:rPr>
                                <w:rFonts w:asciiTheme="minorEastAsia" w:eastAsiaTheme="minorEastAsia" w:hAnsiTheme="minorEastAsia"/>
                              </w:rPr>
                              <w:t>4</w:t>
                            </w:r>
                            <w:r w:rsidRPr="00C67C86">
                              <w:rPr>
                                <w:rFonts w:asciiTheme="minorEastAsia" w:eastAsiaTheme="minorEastAsia" w:hAnsiTheme="minorEastAsia" w:hint="eastAsia"/>
                              </w:rPr>
                              <w:t>条</w:t>
                            </w:r>
                            <w:r w:rsidRPr="00C67C86">
                              <w:rPr>
                                <w:rFonts w:asciiTheme="minorEastAsia" w:eastAsiaTheme="minorEastAsia" w:hAnsiTheme="minorEastAsia"/>
                              </w:rPr>
                              <w:t>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CDFC66" id="正方形/長方形 7" o:spid="_x0000_s1027" style="position:absolute;left:0;text-align:left;margin-left:0;margin-top:-41.05pt;width:111pt;height:26.25pt;z-index:25166233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" fillcolor="white [3201]" stroked="f" strokeweight="2pt">
                <v:textbox>
                  <w:txbxContent>
                    <w:p w:rsidR="007D585A" w:rsidRPr="00C67C86" w:rsidRDefault="007D585A" w:rsidP="007D585A">
                      <w:pPr>
                        <w:jc w:val="center"/>
                        <w:rPr>
                          <w:rFonts w:asciiTheme="minorEastAsia" w:eastAsiaTheme="minorEastAsia" w:hAnsiTheme="minorEastAsia"/>
                        </w:rPr>
                      </w:pPr>
                      <w:r w:rsidRPr="00C67C86">
                        <w:rPr>
                          <w:rFonts w:asciiTheme="minorEastAsia" w:eastAsiaTheme="minorEastAsia" w:hAnsiTheme="minorEastAsia" w:hint="eastAsia"/>
                        </w:rPr>
                        <w:t>第</w:t>
                      </w:r>
                      <w:r w:rsidRPr="00C67C86">
                        <w:rPr>
                          <w:rFonts w:asciiTheme="minorEastAsia" w:eastAsiaTheme="minorEastAsia" w:hAnsiTheme="minorEastAsia"/>
                        </w:rPr>
                        <w:t>4</w:t>
                      </w:r>
                      <w:r w:rsidRPr="00C67C86">
                        <w:rPr>
                          <w:rFonts w:asciiTheme="minorEastAsia" w:eastAsiaTheme="minorEastAsia" w:hAnsiTheme="minorEastAsia" w:hint="eastAsia"/>
                        </w:rPr>
                        <w:t>条</w:t>
                      </w:r>
                      <w:r w:rsidRPr="00C67C86">
                        <w:rPr>
                          <w:rFonts w:asciiTheme="minorEastAsia" w:eastAsiaTheme="minorEastAsia" w:hAnsiTheme="minorEastAsia"/>
                        </w:rPr>
                        <w:t>削除</w:t>
                      </w:r>
                    </w:p>
                  </w:txbxContent>
                </v:textbox>
                <w10:wrap anchorx="margin"/>
              </v:rect>
            </w:pict>
          </mc:Fallback>
        </mc:AlternateContent>
      </w:r>
      <w:r w:rsidRPr="00E06550">
        <w:rPr>
          <w:rFonts w:ascii="ＭＳ 明朝" w:hAnsi="ＭＳ 明朝" w:hint="eastAsia"/>
          <w:color w:val="000000"/>
          <w:sz w:val="20"/>
          <w:szCs w:val="20"/>
        </w:rPr>
        <w:t>において、第１項中「この契約締結後」とあるのは「当該請求があった日から」と読み替えて、前２項の</w:t>
      </w:r>
      <w:r w:rsidRPr="00E06550">
        <w:rPr>
          <w:rFonts w:ascii="ＭＳ 明朝" w:hAnsi="ＭＳ 明朝" w:hint="eastAsia"/>
          <w:color w:val="000000"/>
          <w:sz w:val="20"/>
          <w:szCs w:val="20"/>
        </w:rPr>
        <w:lastRenderedPageBreak/>
        <w:t>規定を準用する。</w:t>
      </w:r>
    </w:p>
    <w:p w14:paraId="708D2223"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４　業務工程表は、発注者及び受注者を拘束するものではない。</w:t>
      </w:r>
    </w:p>
    <w:p w14:paraId="71639757" w14:textId="77777777" w:rsidR="0082393D" w:rsidRPr="00E06550" w:rsidRDefault="00075753" w:rsidP="0082393D">
      <w:pPr>
        <w:autoSpaceDE w:val="0"/>
        <w:autoSpaceDN w:val="0"/>
        <w:spacing w:line="320" w:lineRule="exact"/>
        <w:rPr>
          <w:color w:val="000000"/>
          <w:sz w:val="20"/>
          <w:szCs w:val="20"/>
        </w:rPr>
      </w:pPr>
      <w:r w:rsidRPr="00E06550">
        <w:rPr>
          <w:rFonts w:hint="eastAsia"/>
          <w:noProof/>
          <w:color w:val="000000"/>
          <w:sz w:val="20"/>
          <w:szCs w:val="20"/>
        </w:rPr>
        <mc:AlternateContent>
          <mc:Choice Requires="wps">
            <w:drawing>
              <wp:anchor distT="0" distB="0" distL="114300" distR="114300" simplePos="0" relativeHeight="251666432" behindDoc="0" locked="0" layoutInCell="1" allowOverlap="1" wp14:anchorId="54856285" wp14:editId="1C215C77">
                <wp:simplePos x="0" y="0"/>
                <wp:positionH relativeFrom="margin">
                  <wp:align>left</wp:align>
                </wp:positionH>
                <wp:positionV relativeFrom="paragraph">
                  <wp:posOffset>118110</wp:posOffset>
                </wp:positionV>
                <wp:extent cx="5991225" cy="4867275"/>
                <wp:effectExtent l="0" t="0" r="28575" b="28575"/>
                <wp:wrapNone/>
                <wp:docPr id="6" name="直線矢印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91225" cy="48672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0BA3D5" id="_x0000_t32" coordsize="21600,21600" o:spt="32" o:oned="t" path="m,l21600,21600e" filled="f">
                <v:path arrowok="t" fillok="f" o:connecttype="none"/>
                <o:lock v:ext="edit" shapetype="t"/>
              </v:shapetype>
              <v:shape id="直線矢印コネクタ 6" o:spid="_x0000_s1026" type="#_x0000_t32" style="position:absolute;left:0;text-align:left;margin-left:0;margin-top:9.3pt;width:471.75pt;height:383.25pt;flip:x;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">
                <w10:wrap anchorx="margin"/>
              </v:shape>
            </w:pict>
          </mc:Fallback>
        </mc:AlternateContent>
      </w:r>
      <w:r w:rsidR="0082393D" w:rsidRPr="00E06550">
        <w:rPr>
          <w:rFonts w:hint="eastAsia"/>
          <w:noProof/>
          <w:color w:val="000000"/>
          <w:sz w:val="20"/>
          <w:szCs w:val="20"/>
        </w:rPr>
        <mc:AlternateContent>
          <mc:Choice Requires="wps">
            <w:drawing>
              <wp:anchor distT="0" distB="0" distL="114300" distR="114300" simplePos="0" relativeHeight="251664384" behindDoc="0" locked="0" layoutInCell="1" allowOverlap="1" wp14:anchorId="46E4F408" wp14:editId="5872B697">
                <wp:simplePos x="0" y="0"/>
                <wp:positionH relativeFrom="column">
                  <wp:posOffset>13970</wp:posOffset>
                </wp:positionH>
                <wp:positionV relativeFrom="paragraph">
                  <wp:posOffset>116840</wp:posOffset>
                </wp:positionV>
                <wp:extent cx="5953125" cy="9525"/>
                <wp:effectExtent l="13970" t="12065" r="5080" b="6985"/>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31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133E2B" id="直線矢印コネクタ 5" o:spid="_x0000_s1026" type="#_x0000_t32" style="position:absolute;left:0;text-align:left;margin-left:1.1pt;margin-top:9.2pt;width:468.75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"/>
            </w:pict>
          </mc:Fallback>
        </mc:AlternateContent>
      </w:r>
      <w:r w:rsidR="0082393D" w:rsidRPr="00E06550">
        <w:rPr>
          <w:rFonts w:hint="eastAsia"/>
          <w:color w:val="000000"/>
          <w:sz w:val="20"/>
          <w:szCs w:val="20"/>
        </w:rPr>
        <w:t xml:space="preserve">　（契約の保証）</w:t>
      </w:r>
    </w:p>
    <w:p w14:paraId="14B1E3E9" w14:textId="77777777" w:rsidR="0082393D" w:rsidRPr="00E06550" w:rsidRDefault="0082393D" w:rsidP="0082393D">
      <w:pPr>
        <w:autoSpaceDE w:val="0"/>
        <w:autoSpaceDN w:val="0"/>
        <w:spacing w:line="320" w:lineRule="exact"/>
        <w:ind w:left="215" w:hangingChars="112" w:hanging="215"/>
        <w:rPr>
          <w:color w:val="000000"/>
          <w:sz w:val="20"/>
          <w:szCs w:val="20"/>
        </w:rPr>
      </w:pPr>
      <w:r w:rsidRPr="00E06550">
        <w:rPr>
          <w:rFonts w:hint="eastAsia"/>
          <w:color w:val="000000"/>
          <w:sz w:val="20"/>
          <w:szCs w:val="20"/>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07812C80" w14:textId="77777777" w:rsidR="0082393D" w:rsidRPr="00E06550" w:rsidRDefault="0082393D" w:rsidP="0082393D">
      <w:pPr>
        <w:autoSpaceDE w:val="0"/>
        <w:autoSpaceDN w:val="0"/>
        <w:spacing w:line="320" w:lineRule="exact"/>
        <w:rPr>
          <w:color w:val="000000"/>
          <w:sz w:val="20"/>
          <w:szCs w:val="20"/>
        </w:rPr>
      </w:pPr>
      <w:r w:rsidRPr="00E06550">
        <w:rPr>
          <w:rFonts w:hint="eastAsia"/>
          <w:color w:val="000000"/>
          <w:sz w:val="20"/>
          <w:szCs w:val="20"/>
        </w:rPr>
        <w:t xml:space="preserve">　一　契約保証金の納付</w:t>
      </w:r>
    </w:p>
    <w:p w14:paraId="0194EF97" w14:textId="77777777" w:rsidR="0082393D" w:rsidRPr="00E06550" w:rsidRDefault="0082393D" w:rsidP="0082393D">
      <w:pPr>
        <w:autoSpaceDE w:val="0"/>
        <w:autoSpaceDN w:val="0"/>
        <w:spacing w:line="320" w:lineRule="exact"/>
        <w:rPr>
          <w:color w:val="000000"/>
          <w:sz w:val="20"/>
          <w:szCs w:val="20"/>
        </w:rPr>
      </w:pPr>
      <w:r w:rsidRPr="00E06550">
        <w:rPr>
          <w:rFonts w:hint="eastAsia"/>
          <w:color w:val="000000"/>
          <w:sz w:val="20"/>
          <w:szCs w:val="20"/>
        </w:rPr>
        <w:t xml:space="preserve">　二　契約保証金の納付に代わる担保となる有価証券等の提供</w:t>
      </w:r>
    </w:p>
    <w:p w14:paraId="49B8131A" w14:textId="77777777" w:rsidR="0082393D" w:rsidRPr="00E06550" w:rsidRDefault="0082393D" w:rsidP="0082393D">
      <w:pPr>
        <w:autoSpaceDE w:val="0"/>
        <w:autoSpaceDN w:val="0"/>
        <w:spacing w:line="320" w:lineRule="exact"/>
        <w:ind w:left="375" w:hangingChars="196" w:hanging="375"/>
        <w:rPr>
          <w:color w:val="000000"/>
          <w:sz w:val="20"/>
          <w:szCs w:val="20"/>
        </w:rPr>
      </w:pPr>
      <w:r w:rsidRPr="00E06550">
        <w:rPr>
          <w:rFonts w:hint="eastAsia"/>
          <w:color w:val="000000"/>
          <w:sz w:val="20"/>
          <w:szCs w:val="20"/>
        </w:rPr>
        <w:t xml:space="preserve">　三　この契約による債務の不履行により生ずる損害金の支払いを保証する銀行、発注者が確実と認める金融機関又は保証事業会社（公共工事の前払保証事業に関する法律（昭和</w:t>
      </w:r>
      <w:r w:rsidRPr="00E06550">
        <w:rPr>
          <w:rFonts w:hint="eastAsia"/>
          <w:color w:val="000000"/>
          <w:sz w:val="20"/>
          <w:szCs w:val="20"/>
        </w:rPr>
        <w:t>27</w:t>
      </w:r>
      <w:r w:rsidRPr="00E06550">
        <w:rPr>
          <w:rFonts w:hint="eastAsia"/>
          <w:color w:val="000000"/>
          <w:sz w:val="20"/>
          <w:szCs w:val="20"/>
        </w:rPr>
        <w:t>年法律第</w:t>
      </w:r>
      <w:r w:rsidRPr="00E06550">
        <w:rPr>
          <w:rFonts w:hint="eastAsia"/>
          <w:color w:val="000000"/>
          <w:spacing w:val="32"/>
          <w:kern w:val="0"/>
          <w:sz w:val="20"/>
          <w:szCs w:val="20"/>
          <w:fitText w:val="399" w:id="-1149046784"/>
        </w:rPr>
        <w:t>18</w:t>
      </w:r>
      <w:r w:rsidRPr="00E06550">
        <w:rPr>
          <w:rFonts w:hint="eastAsia"/>
          <w:color w:val="000000"/>
          <w:spacing w:val="2"/>
          <w:kern w:val="0"/>
          <w:sz w:val="20"/>
          <w:szCs w:val="20"/>
          <w:fitText w:val="399" w:id="-1149046784"/>
        </w:rPr>
        <w:t>4</w:t>
      </w:r>
      <w:r w:rsidRPr="00E06550">
        <w:rPr>
          <w:rFonts w:hint="eastAsia"/>
          <w:color w:val="000000"/>
          <w:sz w:val="20"/>
          <w:szCs w:val="20"/>
        </w:rPr>
        <w:t>号）第２条第４項に規定する保証事業会社をいう。以下同じ。）の保証</w:t>
      </w:r>
    </w:p>
    <w:p w14:paraId="35C19C79" w14:textId="77777777" w:rsidR="0082393D" w:rsidRPr="00E06550" w:rsidRDefault="0082393D" w:rsidP="0082393D">
      <w:pPr>
        <w:autoSpaceDE w:val="0"/>
        <w:autoSpaceDN w:val="0"/>
        <w:spacing w:line="320" w:lineRule="exact"/>
        <w:rPr>
          <w:color w:val="000000"/>
          <w:sz w:val="20"/>
          <w:szCs w:val="20"/>
        </w:rPr>
      </w:pPr>
      <w:r w:rsidRPr="00E06550">
        <w:rPr>
          <w:rFonts w:hint="eastAsia"/>
          <w:color w:val="000000"/>
          <w:sz w:val="20"/>
          <w:szCs w:val="20"/>
        </w:rPr>
        <w:t xml:space="preserve">　四　この契約による債務の履行を保証する公共工事履行保証証券による保証</w:t>
      </w:r>
    </w:p>
    <w:p w14:paraId="5F9C8C98" w14:textId="77777777" w:rsidR="0082393D" w:rsidRPr="00E06550" w:rsidRDefault="0082393D" w:rsidP="0082393D">
      <w:pPr>
        <w:autoSpaceDE w:val="0"/>
        <w:autoSpaceDN w:val="0"/>
        <w:spacing w:line="320" w:lineRule="exact"/>
        <w:rPr>
          <w:color w:val="000000"/>
          <w:sz w:val="20"/>
          <w:szCs w:val="20"/>
        </w:rPr>
      </w:pPr>
      <w:r w:rsidRPr="00E06550">
        <w:rPr>
          <w:rFonts w:hint="eastAsia"/>
          <w:color w:val="000000"/>
          <w:sz w:val="20"/>
          <w:szCs w:val="20"/>
        </w:rPr>
        <w:t xml:space="preserve">　五　この契約による債務の不履行により生ずる損害をてん補する履行保証保険契約の締結</w:t>
      </w:r>
    </w:p>
    <w:p w14:paraId="13CA9DBB" w14:textId="77777777" w:rsidR="0082393D" w:rsidRPr="00E06550" w:rsidRDefault="0082393D" w:rsidP="0082393D">
      <w:pPr>
        <w:autoSpaceDE w:val="0"/>
        <w:autoSpaceDN w:val="0"/>
        <w:spacing w:line="320" w:lineRule="exact"/>
        <w:ind w:left="192" w:hangingChars="100" w:hanging="192"/>
        <w:rPr>
          <w:color w:val="000000"/>
          <w:sz w:val="20"/>
          <w:szCs w:val="20"/>
        </w:rPr>
      </w:pPr>
      <w:r w:rsidRPr="00E06550">
        <w:rPr>
          <w:rFonts w:hint="eastAsia"/>
          <w:color w:val="000000"/>
          <w:sz w:val="20"/>
          <w:szCs w:val="20"/>
        </w:rPr>
        <w:t xml:space="preserve">２　</w:t>
      </w:r>
      <w:r w:rsidRPr="00E06550">
        <w:rPr>
          <w:rFonts w:hAnsi="ＭＳ 明朝" w:cs="ＭＳ明朝" w:hint="eastAsia"/>
          <w:sz w:val="20"/>
          <w:szCs w:val="20"/>
        </w:rPr>
        <w:t>受注者は、前項の規定による保険証券の寄託に代えて、電子情報処理組織を使用する方法その他の情報通信の技術を利用する方法（</w:t>
      </w:r>
      <w:r w:rsidRPr="00E06550">
        <w:rPr>
          <w:rFonts w:hAnsi="ＭＳ 明朝" w:cs="ＭＳ明朝"/>
          <w:sz w:val="20"/>
          <w:szCs w:val="20"/>
        </w:rPr>
        <w:t xml:space="preserve"> </w:t>
      </w:r>
      <w:r w:rsidRPr="00E06550">
        <w:rPr>
          <w:rFonts w:hAnsi="ＭＳ 明朝" w:cs="ＭＳ明朝" w:hint="eastAsia"/>
          <w:sz w:val="20"/>
          <w:szCs w:val="20"/>
        </w:rPr>
        <w:t>以下「電磁的方法」という。）</w:t>
      </w:r>
      <w:r w:rsidRPr="00E06550">
        <w:rPr>
          <w:rFonts w:hAnsi="ＭＳ 明朝" w:cs="ＭＳ明朝"/>
          <w:sz w:val="20"/>
          <w:szCs w:val="20"/>
        </w:rPr>
        <w:t xml:space="preserve"> </w:t>
      </w:r>
      <w:r w:rsidRPr="00E06550">
        <w:rPr>
          <w:rFonts w:hAnsi="ＭＳ 明朝" w:cs="ＭＳ明朝" w:hint="eastAsia"/>
          <w:sz w:val="20"/>
          <w:szCs w:val="20"/>
        </w:rPr>
        <w:t>であって、当該履行保証保険契約の相手方が定め、発注者が認めた措置を講ずることができる。この場合において、受注者は、当該保険証券を寄託したものとみなす。</w:t>
      </w:r>
    </w:p>
    <w:p w14:paraId="5F11C1BC" w14:textId="77777777" w:rsidR="0082393D" w:rsidRPr="00E06550" w:rsidRDefault="0082393D" w:rsidP="0082393D">
      <w:pPr>
        <w:autoSpaceDE w:val="0"/>
        <w:autoSpaceDN w:val="0"/>
        <w:spacing w:line="320" w:lineRule="exact"/>
        <w:ind w:left="201" w:hangingChars="105" w:hanging="201"/>
        <w:rPr>
          <w:color w:val="000000"/>
          <w:sz w:val="20"/>
          <w:szCs w:val="20"/>
        </w:rPr>
      </w:pPr>
      <w:r w:rsidRPr="00E06550">
        <w:rPr>
          <w:rFonts w:hint="eastAsia"/>
          <w:color w:val="000000"/>
          <w:sz w:val="20"/>
          <w:szCs w:val="20"/>
        </w:rPr>
        <w:t>３　第１項の保証に係る契約保証金の額、保証金額又は保険金額（第６項において「保証の額」という。）は、業務委託料の</w:t>
      </w:r>
      <w:r w:rsidRPr="00E06550">
        <w:rPr>
          <w:rFonts w:hint="eastAsia"/>
          <w:color w:val="000000"/>
          <w:sz w:val="20"/>
          <w:szCs w:val="20"/>
        </w:rPr>
        <w:t>10</w:t>
      </w:r>
      <w:r w:rsidRPr="00E06550">
        <w:rPr>
          <w:rFonts w:hint="eastAsia"/>
          <w:color w:val="000000"/>
          <w:sz w:val="20"/>
          <w:szCs w:val="20"/>
        </w:rPr>
        <w:t>分の１以上としなければならない。</w:t>
      </w:r>
    </w:p>
    <w:p w14:paraId="474228FB" w14:textId="77777777" w:rsidR="0082393D" w:rsidRPr="00E06550" w:rsidRDefault="0082393D" w:rsidP="0082393D">
      <w:pPr>
        <w:autoSpaceDE w:val="0"/>
        <w:autoSpaceDN w:val="0"/>
        <w:spacing w:line="320" w:lineRule="exact"/>
        <w:ind w:left="174" w:hangingChars="91" w:hanging="174"/>
        <w:rPr>
          <w:color w:val="000000"/>
          <w:sz w:val="20"/>
          <w:szCs w:val="20"/>
        </w:rPr>
      </w:pPr>
      <w:r w:rsidRPr="00E06550">
        <w:rPr>
          <w:rFonts w:hint="eastAsia"/>
          <w:color w:val="000000"/>
          <w:sz w:val="20"/>
          <w:szCs w:val="20"/>
        </w:rPr>
        <w:t>４　受注者が第１項第３号から第５号までのいずれかに掲げる保証を付す場合は、当該保証は第</w:t>
      </w:r>
      <w:r w:rsidRPr="00E06550">
        <w:rPr>
          <w:rFonts w:hint="eastAsia"/>
          <w:color w:val="000000"/>
          <w:sz w:val="20"/>
          <w:szCs w:val="20"/>
        </w:rPr>
        <w:t>51</w:t>
      </w:r>
      <w:r w:rsidRPr="00E06550">
        <w:rPr>
          <w:rFonts w:hint="eastAsia"/>
          <w:color w:val="000000"/>
          <w:sz w:val="20"/>
          <w:szCs w:val="20"/>
        </w:rPr>
        <w:t>条第３項各号に規定する者による契約の解除の場合についても保証するものでなければならない。</w:t>
      </w:r>
    </w:p>
    <w:p w14:paraId="502AFD4C" w14:textId="77777777" w:rsidR="0082393D" w:rsidRPr="00E06550" w:rsidRDefault="0082393D" w:rsidP="0082393D">
      <w:pPr>
        <w:autoSpaceDE w:val="0"/>
        <w:autoSpaceDN w:val="0"/>
        <w:spacing w:line="320" w:lineRule="exact"/>
        <w:ind w:left="174" w:hangingChars="91" w:hanging="174"/>
        <w:rPr>
          <w:color w:val="000000"/>
          <w:sz w:val="20"/>
          <w:szCs w:val="20"/>
        </w:rPr>
      </w:pPr>
      <w:r w:rsidRPr="00E06550">
        <w:rPr>
          <w:rFonts w:hint="eastAsia"/>
          <w:color w:val="000000"/>
          <w:sz w:val="20"/>
          <w:szCs w:val="20"/>
        </w:rPr>
        <w:t>５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1C443DD4" w14:textId="77777777" w:rsidR="0082393D" w:rsidRPr="00E06550" w:rsidRDefault="0082393D" w:rsidP="0082393D">
      <w:pPr>
        <w:autoSpaceDE w:val="0"/>
        <w:autoSpaceDN w:val="0"/>
        <w:spacing w:line="320" w:lineRule="exact"/>
        <w:ind w:left="161" w:hangingChars="84" w:hanging="161"/>
        <w:rPr>
          <w:color w:val="000000"/>
          <w:sz w:val="20"/>
          <w:szCs w:val="20"/>
        </w:rPr>
      </w:pPr>
      <w:r w:rsidRPr="00E06550">
        <w:rPr>
          <w:rFonts w:hint="eastAsia"/>
          <w:noProof/>
          <w:color w:val="000000"/>
          <w:sz w:val="20"/>
          <w:szCs w:val="20"/>
        </w:rPr>
        <mc:AlternateContent>
          <mc:Choice Requires="wps">
            <w:drawing>
              <wp:anchor distT="0" distB="0" distL="114300" distR="114300" simplePos="0" relativeHeight="251665408" behindDoc="0" locked="0" layoutInCell="1" allowOverlap="1" wp14:anchorId="43D396F9" wp14:editId="27539950">
                <wp:simplePos x="0" y="0"/>
                <wp:positionH relativeFrom="margin">
                  <wp:align>left</wp:align>
                </wp:positionH>
                <wp:positionV relativeFrom="paragraph">
                  <wp:posOffset>485140</wp:posOffset>
                </wp:positionV>
                <wp:extent cx="5915025" cy="28575"/>
                <wp:effectExtent l="0" t="0" r="28575" b="28575"/>
                <wp:wrapNone/>
                <wp:docPr id="3" name="直線矢印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1502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CCD7D4" id="直線矢印コネクタ 3" o:spid="_x0000_s1026" type="#_x0000_t32" style="position:absolute;left:0;text-align:left;margin-left:0;margin-top:38.2pt;width:465.75pt;height:2.25pt;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">
                <w10:wrap anchorx="margin"/>
              </v:shape>
            </w:pict>
          </mc:Fallback>
        </mc:AlternateContent>
      </w:r>
      <w:r w:rsidRPr="00E06550">
        <w:rPr>
          <w:rFonts w:hint="eastAsia"/>
          <w:color w:val="000000"/>
          <w:sz w:val="20"/>
          <w:szCs w:val="20"/>
        </w:rPr>
        <w:t>６　業務委託料の変更があった場合には、保証の額が変更後の業務委託料の</w:t>
      </w:r>
      <w:r w:rsidRPr="00E06550">
        <w:rPr>
          <w:rFonts w:hint="eastAsia"/>
          <w:color w:val="000000"/>
          <w:sz w:val="20"/>
          <w:szCs w:val="20"/>
        </w:rPr>
        <w:t>10</w:t>
      </w:r>
      <w:r w:rsidRPr="00E06550">
        <w:rPr>
          <w:rFonts w:hint="eastAsia"/>
          <w:color w:val="000000"/>
          <w:sz w:val="20"/>
          <w:szCs w:val="20"/>
        </w:rPr>
        <w:t>分の１に達するまで、発注者は、保証の額の増額を請求することができ、受注者は、保証の額の減額を請求することができる。</w:t>
      </w:r>
    </w:p>
    <w:p w14:paraId="0104B31B"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（権利義務の譲渡等）</w:t>
      </w:r>
    </w:p>
    <w:p w14:paraId="2C57B20E"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第５条　受注者は、この契約により生ずる権利又は義務を第三者に譲渡し、又は承継させてはならない。ただし、あらかじめ、発注者の承諾を得た場合は、この限りでない。</w:t>
      </w:r>
    </w:p>
    <w:p w14:paraId="3B56931C"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14:paraId="03567E37"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３　受注者が前金払の使用や部分払等によってもなおこの契約の履行に必要な資金が不足することを疎明したときは、発注者は、特段の理由がある場合を除き、受注者の業務委託料債権の譲渡について、第１項ただし書きの承諾をしなければならない。</w:t>
      </w:r>
    </w:p>
    <w:p w14:paraId="2834C877"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４　受注者は、前項の規定により、第１項ただし書きの承諾を受けた場合は、業務委託料債権の譲渡により得た資金をこの契約の履行以外に使用してはならず、またその使途を疎明する書類を発注者に提出しなければならない。</w:t>
      </w:r>
    </w:p>
    <w:p w14:paraId="0BFB57D3"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（著作権の譲渡等）</w:t>
      </w:r>
    </w:p>
    <w:p w14:paraId="4464DDEB" w14:textId="77777777" w:rsidR="003A0371" w:rsidRPr="00E06550" w:rsidRDefault="003A0371" w:rsidP="003A0371">
      <w:pPr>
        <w:autoSpaceDE w:val="0"/>
        <w:autoSpaceDN w:val="0"/>
        <w:spacing w:line="320" w:lineRule="exact"/>
        <w:ind w:left="147" w:hangingChars="77" w:hanging="147"/>
        <w:rPr>
          <w:rFonts w:ascii="ＭＳ 明朝" w:hAnsi="ＭＳ 明朝"/>
          <w:color w:val="000000"/>
          <w:sz w:val="20"/>
          <w:szCs w:val="20"/>
        </w:rPr>
      </w:pPr>
      <w:r w:rsidRPr="00E06550">
        <w:rPr>
          <w:rFonts w:ascii="ＭＳ 明朝" w:hAnsi="ＭＳ 明朝" w:hint="eastAsia"/>
          <w:color w:val="000000"/>
          <w:sz w:val="20"/>
          <w:szCs w:val="20"/>
        </w:rPr>
        <w:t>第６条　受注者は、成果物（第35条第１項に規定する指定部分に係る成果物及び同条第２項に規定する引渡部分に係る成果物を含む。以下この条及び第８条の２において同じ。）が著作権法（昭和45年法律第48号）第２条第１項第１号に規定する著作物（以下「著作物」という。）に該当する場合には、当該著作権に係る受注者の著作権（著作権法第21条から第28条までに規定する権利をいう。）を当該著作物の引渡し時に発注者に無償で譲渡するものとする。</w:t>
      </w:r>
    </w:p>
    <w:p w14:paraId="6CA256E9"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２　発注者は、成果物が著作物に該当するとしないとにかかわらず、当該成果物の内容を受注者の承諾な</w:t>
      </w:r>
      <w:r w:rsidR="00E06550" w:rsidRPr="00E06550">
        <w:rPr>
          <w:rFonts w:hint="eastAsia"/>
          <w:noProof/>
          <w:color w:val="000000"/>
          <w:sz w:val="20"/>
          <w:szCs w:val="20"/>
        </w:rPr>
        <w:lastRenderedPageBreak/>
        <mc:AlternateContent>
          <mc:Choice Requires="wps">
            <w:drawing>
              <wp:anchor distT="0" distB="0" distL="114300" distR="114300" simplePos="0" relativeHeight="251660288" behindDoc="0" locked="0" layoutInCell="1" allowOverlap="1" wp14:anchorId="4D2D5725" wp14:editId="5F751269">
                <wp:simplePos x="0" y="0"/>
                <wp:positionH relativeFrom="margin">
                  <wp:posOffset>1788936</wp:posOffset>
                </wp:positionH>
                <wp:positionV relativeFrom="paragraph">
                  <wp:posOffset>-459599</wp:posOffset>
                </wp:positionV>
                <wp:extent cx="1733550" cy="333375"/>
                <wp:effectExtent l="0" t="0" r="0" b="9525"/>
                <wp:wrapNone/>
                <wp:docPr id="8" name="正方形/長方形 8"/>
                <wp:cNvGraphicFramePr/>
                <a:graphic xmlns:a="http://schemas.openxmlformats.org/drawingml/2006/main">
                  <a:graphicData uri="http://schemas.microsoft.com/office/word/2010/wordprocessingShape">
                    <wps:wsp>
                      <wps:cNvSpPr/>
                      <wps:spPr>
                        <a:xfrm>
                          <a:off x="0" y="0"/>
                          <a:ext cx="1733550" cy="3333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04AE2758" w14:textId="77777777" w:rsidR="007C4546" w:rsidRPr="005B51E3" w:rsidRDefault="007C4546" w:rsidP="007C4546">
                            <w:pPr>
                              <w:jc w:val="center"/>
                              <w:rPr>
                                <w:rFonts w:asciiTheme="minorEastAsia" w:eastAsiaTheme="minorEastAsia" w:hAnsiTheme="minorEastAsia"/>
                              </w:rPr>
                            </w:pPr>
                            <w:r w:rsidRPr="005B51E3">
                              <w:rPr>
                                <w:rFonts w:asciiTheme="minorEastAsia" w:eastAsiaTheme="minorEastAsia" w:hAnsiTheme="minorEastAsia" w:hint="eastAsia"/>
                              </w:rPr>
                              <w:t>第</w:t>
                            </w:r>
                            <w:r w:rsidRPr="005B51E3">
                              <w:rPr>
                                <w:rFonts w:asciiTheme="minorEastAsia" w:eastAsiaTheme="minorEastAsia" w:hAnsiTheme="minorEastAsia"/>
                              </w:rPr>
                              <w:t>8</w:t>
                            </w:r>
                            <w:r w:rsidRPr="005B51E3">
                              <w:rPr>
                                <w:rFonts w:asciiTheme="minorEastAsia" w:eastAsiaTheme="minorEastAsia" w:hAnsiTheme="minorEastAsia" w:hint="eastAsia"/>
                              </w:rPr>
                              <w:t xml:space="preserve">条の2（　</w:t>
                            </w:r>
                            <w:r w:rsidRPr="005B51E3">
                              <w:rPr>
                                <w:rFonts w:asciiTheme="minorEastAsia" w:eastAsiaTheme="minorEastAsia" w:hAnsiTheme="minorEastAsia"/>
                              </w:rPr>
                              <w:t>）削除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6D510F" id="正方形/長方形 8" o:spid="_x0000_s1028" style="position:absolute;left:0;text-align:left;margin-left:140.85pt;margin-top:-36.2pt;width:136.5pt;height:26.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" fillcolor="white [3201]" stroked="f" strokeweight="2pt">
                <v:textbox>
                  <w:txbxContent>
                    <w:p w:rsidR="007C4546" w:rsidRPr="005B51E3" w:rsidRDefault="007C4546" w:rsidP="007C4546">
                      <w:pPr>
                        <w:jc w:val="center"/>
                        <w:rPr>
                          <w:rFonts w:asciiTheme="minorEastAsia" w:eastAsiaTheme="minorEastAsia" w:hAnsiTheme="minorEastAsia"/>
                        </w:rPr>
                      </w:pPr>
                      <w:r w:rsidRPr="005B51E3">
                        <w:rPr>
                          <w:rFonts w:asciiTheme="minorEastAsia" w:eastAsiaTheme="minorEastAsia" w:hAnsiTheme="minorEastAsia" w:hint="eastAsia"/>
                        </w:rPr>
                        <w:t>第</w:t>
                      </w:r>
                      <w:r w:rsidRPr="005B51E3">
                        <w:rPr>
                          <w:rFonts w:asciiTheme="minorEastAsia" w:eastAsiaTheme="minorEastAsia" w:hAnsiTheme="minorEastAsia"/>
                        </w:rPr>
                        <w:t>8</w:t>
                      </w:r>
                      <w:r w:rsidRPr="005B51E3">
                        <w:rPr>
                          <w:rFonts w:asciiTheme="minorEastAsia" w:eastAsiaTheme="minorEastAsia" w:hAnsiTheme="minorEastAsia" w:hint="eastAsia"/>
                        </w:rPr>
                        <w:t xml:space="preserve">条の2（　</w:t>
                      </w:r>
                      <w:r w:rsidRPr="005B51E3">
                        <w:rPr>
                          <w:rFonts w:asciiTheme="minorEastAsia" w:eastAsiaTheme="minorEastAsia" w:hAnsiTheme="minorEastAsia"/>
                        </w:rPr>
                        <w:t>）削除</w:t>
                      </w:r>
                    </w:p>
                  </w:txbxContent>
                </v:textbox>
                <w10:wrap anchorx="margin"/>
              </v:rect>
            </w:pict>
          </mc:Fallback>
        </mc:AlternateContent>
      </w:r>
      <w:r w:rsidRPr="00E06550">
        <w:rPr>
          <w:rFonts w:ascii="ＭＳ 明朝" w:hAnsi="ＭＳ 明朝" w:hint="eastAsia"/>
          <w:color w:val="000000"/>
          <w:sz w:val="20"/>
          <w:szCs w:val="20"/>
        </w:rPr>
        <w:t>く自由に公表することができる。</w:t>
      </w:r>
    </w:p>
    <w:p w14:paraId="2AED20FB"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３　発注者は、成果物が著作物に該当する場合には、受注者が承諾したときに限り、既に受注者が当該著作物に表示した氏名を変更することができる。</w:t>
      </w:r>
    </w:p>
    <w:p w14:paraId="66170C3B" w14:textId="77777777" w:rsidR="003A0371" w:rsidRPr="00E06550" w:rsidRDefault="003A0371" w:rsidP="003A0371">
      <w:pPr>
        <w:autoSpaceDE w:val="0"/>
        <w:autoSpaceDN w:val="0"/>
        <w:spacing w:line="320" w:lineRule="exact"/>
        <w:ind w:left="241" w:hangingChars="126" w:hanging="241"/>
        <w:rPr>
          <w:rFonts w:ascii="ＭＳ 明朝" w:hAnsi="ＭＳ 明朝"/>
          <w:color w:val="000000"/>
          <w:sz w:val="20"/>
          <w:szCs w:val="20"/>
        </w:rPr>
      </w:pPr>
      <w:r w:rsidRPr="00E06550">
        <w:rPr>
          <w:rFonts w:ascii="ＭＳ 明朝" w:hAnsi="ＭＳ 明朝" w:hint="eastAsia"/>
          <w:color w:val="000000"/>
          <w:sz w:val="20"/>
          <w:szCs w:val="20"/>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1D3D257A"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14:paraId="4DD37E54"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６　発注者は、受注者が成果物の作成に当たって開発したプログラム（著作権法第10条第１項第９号に規定するプログラムの著作物をいう。）及びデータベース（著作権法第12条の２に規定するデータベースの著作物をいう。）について、受注者が承諾した場合には、別に定めるところにより、当該プログラム及びデータベースを利用することができる。</w:t>
      </w:r>
    </w:p>
    <w:p w14:paraId="45A24185"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（一括再委託等の禁止）</w:t>
      </w:r>
    </w:p>
    <w:p w14:paraId="7CB85F75"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第７条　受注者は、業務の全部を一括して、又は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において指定した主たる部分を第三者に委任し、又は請け負わせてはならない。</w:t>
      </w:r>
    </w:p>
    <w:p w14:paraId="48330B08" w14:textId="77777777" w:rsidR="003A0371" w:rsidRPr="00E06550" w:rsidRDefault="003A0371" w:rsidP="003A0371">
      <w:pPr>
        <w:autoSpaceDE w:val="0"/>
        <w:autoSpaceDN w:val="0"/>
        <w:spacing w:line="320" w:lineRule="exact"/>
        <w:ind w:left="161" w:hangingChars="84" w:hanging="161"/>
        <w:rPr>
          <w:rFonts w:ascii="ＭＳ 明朝" w:hAnsi="ＭＳ 明朝"/>
          <w:color w:val="000000"/>
          <w:sz w:val="20"/>
          <w:szCs w:val="20"/>
        </w:rPr>
      </w:pPr>
      <w:r w:rsidRPr="00E06550">
        <w:rPr>
          <w:rFonts w:ascii="ＭＳ 明朝" w:hAnsi="ＭＳ 明朝" w:hint="eastAsia"/>
          <w:color w:val="000000"/>
          <w:sz w:val="20"/>
          <w:szCs w:val="20"/>
        </w:rPr>
        <w:t>２　受注者は、前項の主たる部分のほか、発注者が</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において指定した部分を第三者に委任し、又は請け負わせてはならない。</w:t>
      </w:r>
    </w:p>
    <w:p w14:paraId="693B11BD" w14:textId="77777777" w:rsidR="003A0371" w:rsidRPr="00E06550" w:rsidRDefault="003A0371" w:rsidP="003A0371">
      <w:pPr>
        <w:autoSpaceDE w:val="0"/>
        <w:autoSpaceDN w:val="0"/>
        <w:spacing w:line="320" w:lineRule="exact"/>
        <w:ind w:left="161" w:hangingChars="84" w:hanging="161"/>
        <w:rPr>
          <w:rFonts w:ascii="ＭＳ 明朝" w:hAnsi="ＭＳ 明朝"/>
          <w:color w:val="000000"/>
          <w:sz w:val="20"/>
          <w:szCs w:val="20"/>
        </w:rPr>
      </w:pPr>
      <w:r w:rsidRPr="00E06550">
        <w:rPr>
          <w:rFonts w:ascii="ＭＳ 明朝" w:hAnsi="ＭＳ 明朝" w:hint="eastAsia"/>
          <w:color w:val="000000"/>
          <w:sz w:val="20"/>
          <w:szCs w:val="20"/>
        </w:rPr>
        <w:t>３　受注者は、業務の一部を第三者に委任し、又は請け負わせようとするときは、あらかじめ、発注者の承諾を得なければならない。ただし、発注者が</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において指定した軽微な部分を委任し、又は請け負わせようとするときは、この限りでない。</w:t>
      </w:r>
    </w:p>
    <w:p w14:paraId="1A2465B7"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４　発注者は、受注者に対し、業務の一部を委任し、又は請け負わせた者の商号又は名称その他必要な事項の通知を請求することができる。</w:t>
      </w:r>
    </w:p>
    <w:p w14:paraId="015EE019"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（特許権等の使用）</w:t>
      </w:r>
    </w:p>
    <w:p w14:paraId="2FC7BE8E"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第８条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に特許権等の対象である旨の明示がなく、かつ、受注者がその存在を知らなかったときは、発注者は、受注者がその使用に関して要した費用を負担しなければならない。</w:t>
      </w:r>
    </w:p>
    <w:p w14:paraId="1CE60C28"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（意匠の実施の承諾等）</w:t>
      </w:r>
    </w:p>
    <w:p w14:paraId="406D0CD9"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第８条の２（A）受注者は、自ら有する登録意匠（意匠法（昭和34年法律第125号）第２条第３項に定める登録意匠をいう。）を設計に用い、又は成果物によって表現される構造物若しくは成果物を利用して完成した構造物（以下「本件構造物等」という。）の形状等について同法第３条に基づく意匠登録を受けるときは、発注者に対し、本件構造物等に係る意匠の実施を無償で承諾するものとする。</w:t>
      </w:r>
    </w:p>
    <w:p w14:paraId="3292A667"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２　受注者は、本件構造物等の形状等に係る意匠登録を受ける権利及び意匠権を第三者に譲渡し、又は継承させてはならない。ただし、あらかじめ発注者の承諾を得たときは、この限りでない。</w:t>
      </w:r>
    </w:p>
    <w:p w14:paraId="3F069D2D"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第８条の２（B）　受注者は、自ら有する登録意匠（意匠法（昭和34年法律第125号）第２条第３項に定める登録意匠をいう。）を設計に用いるときは、発注者に対し、成果物によって表現される構造物若しくは成果物を利用して完成した構造物（以下「本件構造物等」という。）に係る意匠の実施を無償で承諾するものとする。</w:t>
      </w:r>
    </w:p>
    <w:p w14:paraId="7BC8A66E" w14:textId="77777777" w:rsidR="00075753" w:rsidRPr="00E06550" w:rsidRDefault="003A0371" w:rsidP="00E06550">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２　受注者は、本件構造物等の形状等に係る意匠法第３条に基づく意匠登録を受ける権利を発注者に無償で譲渡するものとする。</w:t>
      </w:r>
    </w:p>
    <w:p w14:paraId="5BA5B70E"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（監督員）</w:t>
      </w:r>
    </w:p>
    <w:p w14:paraId="7F6C7FE7"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第９条　発注者は、監督員を置いたときは、その氏名を受注者に通知しなければならない。監督員を変更したときも、同様とする。</w:t>
      </w:r>
    </w:p>
    <w:p w14:paraId="0073CFBC"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lastRenderedPageBreak/>
        <w:t>２　監督員は、この契約書の他の条項に定めるもの及びこの契約書に基づく発注者の権限とされる事項のうち発注者が必要と認めて監督員に委任したもののほか、</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に定めるところにより、次に掲げる権限を有する。</w:t>
      </w:r>
    </w:p>
    <w:p w14:paraId="75F51ADD" w14:textId="77777777" w:rsidR="003A0371" w:rsidRPr="00E06550" w:rsidRDefault="003A0371" w:rsidP="003A0371">
      <w:pPr>
        <w:autoSpaceDE w:val="0"/>
        <w:autoSpaceDN w:val="0"/>
        <w:spacing w:line="320" w:lineRule="exact"/>
        <w:ind w:leftChars="-20" w:left="376" w:hangingChars="217" w:hanging="416"/>
        <w:rPr>
          <w:rFonts w:ascii="ＭＳ 明朝" w:hAnsi="ＭＳ 明朝"/>
          <w:color w:val="000000"/>
          <w:sz w:val="20"/>
          <w:szCs w:val="20"/>
        </w:rPr>
      </w:pPr>
      <w:r w:rsidRPr="00E06550">
        <w:rPr>
          <w:rFonts w:ascii="ＭＳ 明朝" w:hAnsi="ＭＳ 明朝" w:hint="eastAsia"/>
          <w:color w:val="000000"/>
          <w:sz w:val="20"/>
          <w:szCs w:val="20"/>
        </w:rPr>
        <w:t xml:space="preserve">　一　発注者の意図する成果物を完成させるための受注者又は受注者の管理技術者に対する業務に関する指示</w:t>
      </w:r>
    </w:p>
    <w:p w14:paraId="571479A2" w14:textId="77777777" w:rsidR="003A0371" w:rsidRPr="00E06550" w:rsidRDefault="003A0371" w:rsidP="003A0371">
      <w:pPr>
        <w:autoSpaceDE w:val="0"/>
        <w:autoSpaceDN w:val="0"/>
        <w:spacing w:line="320" w:lineRule="exact"/>
        <w:ind w:left="362" w:hangingChars="189" w:hanging="362"/>
        <w:rPr>
          <w:rFonts w:ascii="ＭＳ 明朝" w:hAnsi="ＭＳ 明朝"/>
          <w:color w:val="000000"/>
          <w:sz w:val="20"/>
          <w:szCs w:val="20"/>
        </w:rPr>
      </w:pPr>
      <w:r w:rsidRPr="00E06550">
        <w:rPr>
          <w:rFonts w:ascii="ＭＳ 明朝" w:hAnsi="ＭＳ 明朝" w:hint="eastAsia"/>
          <w:color w:val="000000"/>
          <w:sz w:val="20"/>
          <w:szCs w:val="20"/>
        </w:rPr>
        <w:t xml:space="preserve">　二　この契約書及び</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の記載内容に関する受注者の確認の申出又は質問に対する承諾又は回答</w:t>
      </w:r>
    </w:p>
    <w:p w14:paraId="478B3011"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三　この契約の履行に関する受注者又は受注者の管理技術者との協議</w:t>
      </w:r>
    </w:p>
    <w:p w14:paraId="41BFCB73" w14:textId="77777777" w:rsidR="003F5308"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四　業務の進捗の確認、</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の記載内容と履行内容との照合その他この契約の履行状況の調</w:t>
      </w:r>
      <w:r w:rsidR="003F5308" w:rsidRPr="00E06550">
        <w:rPr>
          <w:rFonts w:ascii="ＭＳ 明朝" w:hAnsi="ＭＳ 明朝" w:hint="eastAsia"/>
          <w:color w:val="000000"/>
          <w:sz w:val="20"/>
          <w:szCs w:val="20"/>
        </w:rPr>
        <w:t xml:space="preserve">　</w:t>
      </w:r>
    </w:p>
    <w:p w14:paraId="75ECDB5B" w14:textId="77777777" w:rsidR="003A0371" w:rsidRPr="00E06550" w:rsidRDefault="003F5308"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w:t>
      </w:r>
      <w:r w:rsidR="003A0371" w:rsidRPr="00E06550">
        <w:rPr>
          <w:rFonts w:ascii="ＭＳ 明朝" w:hAnsi="ＭＳ 明朝" w:hint="eastAsia"/>
          <w:color w:val="000000"/>
          <w:sz w:val="20"/>
          <w:szCs w:val="20"/>
        </w:rPr>
        <w:t>査</w:t>
      </w:r>
    </w:p>
    <w:p w14:paraId="1AA8376F"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42635D17"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４　第２項の規定に基づく監督員の指示又は承諾は、原則として、書面により行わなければならない。</w:t>
      </w:r>
    </w:p>
    <w:p w14:paraId="78F704EF"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５　この契約書に定める書面の提出は、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に定めるものを除き、監督員を経由して行うものとする。この場合においては、監督員に到達した日をもって発注者に到達したものとみなす。</w:t>
      </w:r>
    </w:p>
    <w:p w14:paraId="37852CE7"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（管理技術者）</w:t>
      </w:r>
    </w:p>
    <w:p w14:paraId="0B1858F0"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第10条　受注者は、業務の技術上の管理を行う管理技術者を定め、その氏名その他必要な事項を発注者に通知しなければならない。管理技術者を変更したときも、同様とする。</w:t>
      </w:r>
    </w:p>
    <w:p w14:paraId="40189973"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２　管理技術者は、この契約の履行に関し、業務の管理及び統轄を行うほか、業務委託料の変更、履行期間の変更、業務委託料の請求及び受領、第11条第１項の請求の受理、同条第２項の決定及び通知、同条第３項の請求、同条第４項の通知の受理並びにこの契約の解除に係る権限を除き、この契約に基づく受注者の一切の権限を行使することができる。</w:t>
      </w:r>
    </w:p>
    <w:p w14:paraId="0AC39557" w14:textId="77777777" w:rsidR="003A0371" w:rsidRPr="00E06550" w:rsidRDefault="003A0371" w:rsidP="003A0371">
      <w:pPr>
        <w:ind w:left="192" w:hangingChars="100" w:hanging="192"/>
        <w:rPr>
          <w:rFonts w:ascii="ＭＳ 明朝" w:hAnsi="ＭＳ 明朝"/>
          <w:sz w:val="20"/>
          <w:szCs w:val="20"/>
        </w:rPr>
      </w:pPr>
      <w:r w:rsidRPr="00E06550">
        <w:rPr>
          <w:rFonts w:ascii="ＭＳ 明朝" w:hAnsi="ＭＳ 明朝" w:hint="eastAsia"/>
          <w:color w:val="000000"/>
          <w:sz w:val="20"/>
          <w:szCs w:val="20"/>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0C44E5CD"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sz w:val="20"/>
          <w:szCs w:val="20"/>
        </w:rPr>
        <w:t>（</w:t>
      </w:r>
      <w:r w:rsidRPr="00E06550">
        <w:rPr>
          <w:rFonts w:ascii="ＭＳ 明朝" w:hAnsi="ＭＳ 明朝" w:hint="eastAsia"/>
          <w:color w:val="000000"/>
          <w:sz w:val="20"/>
          <w:szCs w:val="20"/>
        </w:rPr>
        <w:t>管理技術者等に対する措置請求）</w:t>
      </w:r>
    </w:p>
    <w:p w14:paraId="4A30AFFB"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第11条　発注者は、管理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48DC071A"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２　受注者は、前項の規定による請求があったときは、当該請求に係る事項について決定し、その結果を請求を受けた日から10日以内に発注者に通知しなければならない。</w:t>
      </w:r>
    </w:p>
    <w:p w14:paraId="3C093EE5" w14:textId="77777777" w:rsidR="003A0371" w:rsidRPr="00E06550" w:rsidRDefault="003A0371" w:rsidP="003A0371">
      <w:pPr>
        <w:autoSpaceDE w:val="0"/>
        <w:autoSpaceDN w:val="0"/>
        <w:spacing w:line="320" w:lineRule="exact"/>
        <w:ind w:left="228" w:hangingChars="119" w:hanging="228"/>
        <w:rPr>
          <w:rFonts w:ascii="ＭＳ 明朝" w:hAnsi="ＭＳ 明朝"/>
          <w:color w:val="000000"/>
          <w:sz w:val="20"/>
          <w:szCs w:val="20"/>
        </w:rPr>
      </w:pPr>
      <w:r w:rsidRPr="00E06550">
        <w:rPr>
          <w:rFonts w:ascii="ＭＳ 明朝" w:hAnsi="ＭＳ 明朝" w:hint="eastAsia"/>
          <w:color w:val="000000"/>
          <w:sz w:val="20"/>
          <w:szCs w:val="20"/>
        </w:rPr>
        <w:t>３　受注者は、監督員がその職務の執行につき著しく不適当と認められるときは、発注者に対して、その理由を明示した書面により、必要な措置をとるべきことを請求することができる。</w:t>
      </w:r>
    </w:p>
    <w:p w14:paraId="49BEB7D9" w14:textId="77777777" w:rsidR="003A0371" w:rsidRPr="00E06550" w:rsidRDefault="003A0371" w:rsidP="003A0371">
      <w:pPr>
        <w:autoSpaceDE w:val="0"/>
        <w:autoSpaceDN w:val="0"/>
        <w:spacing w:line="320" w:lineRule="exact"/>
        <w:ind w:left="228" w:hangingChars="119" w:hanging="228"/>
        <w:rPr>
          <w:rFonts w:ascii="ＭＳ 明朝" w:hAnsi="ＭＳ 明朝"/>
          <w:color w:val="000000"/>
          <w:sz w:val="20"/>
          <w:szCs w:val="20"/>
        </w:rPr>
      </w:pPr>
      <w:r w:rsidRPr="00E06550">
        <w:rPr>
          <w:rFonts w:ascii="ＭＳ 明朝" w:hAnsi="ＭＳ 明朝" w:hint="eastAsia"/>
          <w:color w:val="000000"/>
          <w:sz w:val="20"/>
          <w:szCs w:val="20"/>
        </w:rPr>
        <w:t>４　発注者は、前項の規定による請求があったときは、当該請求に係る事項について決定し、その結果を請求を受けた日から10日以内に受注者に通知しなければならない。</w:t>
      </w:r>
    </w:p>
    <w:p w14:paraId="349FE5CF"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（履行報告）</w:t>
      </w:r>
    </w:p>
    <w:p w14:paraId="75401834"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第12条　受注者は、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に定めるところにより、この契約の履行について発注者に報告しなければならない。</w:t>
      </w:r>
    </w:p>
    <w:p w14:paraId="36ED7336"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（貸与品等）</w:t>
      </w:r>
    </w:p>
    <w:p w14:paraId="4E699CE2"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第13条　発注者が受注者に貸与し、又は支給する調査機械器具、図面その他業務に必要な物品等（以下「貸与品等」という。）の品名、数量、品質、規格又は性能、引渡場所及び引渡時期は、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に定めるところによる。</w:t>
      </w:r>
    </w:p>
    <w:p w14:paraId="44B461C5" w14:textId="77777777" w:rsidR="003A0371" w:rsidRPr="00E06550" w:rsidRDefault="003A0371" w:rsidP="003A0371">
      <w:pPr>
        <w:autoSpaceDE w:val="0"/>
        <w:autoSpaceDN w:val="0"/>
        <w:spacing w:line="320" w:lineRule="exact"/>
        <w:ind w:left="228" w:hangingChars="119" w:hanging="228"/>
        <w:rPr>
          <w:rFonts w:ascii="ＭＳ 明朝" w:hAnsi="ＭＳ 明朝"/>
          <w:color w:val="000000"/>
          <w:sz w:val="20"/>
          <w:szCs w:val="20"/>
        </w:rPr>
      </w:pPr>
      <w:r w:rsidRPr="00E06550">
        <w:rPr>
          <w:rFonts w:ascii="ＭＳ 明朝" w:hAnsi="ＭＳ 明朝" w:hint="eastAsia"/>
          <w:color w:val="000000"/>
          <w:sz w:val="20"/>
          <w:szCs w:val="20"/>
        </w:rPr>
        <w:t>２　受注者は、貸与品等の引渡しを受けたときは、引渡しの日から７日以内に、発注者に受領書又は借用書を提出しなければならない。</w:t>
      </w:r>
    </w:p>
    <w:p w14:paraId="571789F9"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３　受注者は、貸与品等を善良な管理者の注意をもって管理しなければならない。</w:t>
      </w:r>
    </w:p>
    <w:p w14:paraId="3D14F345" w14:textId="77777777" w:rsidR="003A0371" w:rsidRPr="00E06550" w:rsidRDefault="003A0371" w:rsidP="003A0371">
      <w:pPr>
        <w:autoSpaceDE w:val="0"/>
        <w:autoSpaceDN w:val="0"/>
        <w:spacing w:line="320" w:lineRule="exact"/>
        <w:ind w:left="241" w:hangingChars="126" w:hanging="241"/>
        <w:rPr>
          <w:rFonts w:ascii="ＭＳ 明朝" w:hAnsi="ＭＳ 明朝"/>
          <w:color w:val="000000"/>
          <w:sz w:val="20"/>
          <w:szCs w:val="20"/>
        </w:rPr>
      </w:pPr>
      <w:r w:rsidRPr="00E06550">
        <w:rPr>
          <w:rFonts w:ascii="ＭＳ 明朝" w:hAnsi="ＭＳ 明朝" w:hint="eastAsia"/>
          <w:color w:val="000000"/>
          <w:sz w:val="20"/>
          <w:szCs w:val="20"/>
        </w:rPr>
        <w:lastRenderedPageBreak/>
        <w:t>４　受注者は、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に定めるところにより、業務の完了、</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の変更等によって不用となった貸与品等を発注者に返還しなければならない。</w:t>
      </w:r>
    </w:p>
    <w:p w14:paraId="67C5616D" w14:textId="77777777" w:rsidR="003A0371" w:rsidRPr="00E06550" w:rsidRDefault="003A0371" w:rsidP="003A0371">
      <w:pPr>
        <w:autoSpaceDE w:val="0"/>
        <w:autoSpaceDN w:val="0"/>
        <w:spacing w:line="320" w:lineRule="exact"/>
        <w:ind w:left="228" w:hangingChars="119" w:hanging="228"/>
        <w:rPr>
          <w:rFonts w:ascii="ＭＳ 明朝" w:hAnsi="ＭＳ 明朝"/>
          <w:color w:val="000000"/>
          <w:sz w:val="20"/>
          <w:szCs w:val="20"/>
        </w:rPr>
      </w:pPr>
      <w:r w:rsidRPr="00E06550">
        <w:rPr>
          <w:rFonts w:ascii="ＭＳ 明朝" w:hAnsi="ＭＳ 明朝" w:hint="eastAsia"/>
          <w:color w:val="000000"/>
          <w:sz w:val="20"/>
          <w:szCs w:val="20"/>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1A3777C1"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と業務内容が一致しない場合の修補義務）</w:t>
      </w:r>
    </w:p>
    <w:p w14:paraId="5CF9E2D4"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第14条　受注者は、業務の内容が</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14:paraId="797FD64C"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（条件変更等）</w:t>
      </w:r>
    </w:p>
    <w:p w14:paraId="384D2868" w14:textId="77777777" w:rsidR="003A0371" w:rsidRPr="00E06550" w:rsidRDefault="003A0371" w:rsidP="003A0371">
      <w:pPr>
        <w:autoSpaceDE w:val="0"/>
        <w:autoSpaceDN w:val="0"/>
        <w:spacing w:line="320" w:lineRule="exact"/>
        <w:ind w:left="228" w:hangingChars="119" w:hanging="228"/>
        <w:rPr>
          <w:rFonts w:ascii="ＭＳ 明朝" w:hAnsi="ＭＳ 明朝"/>
          <w:color w:val="000000"/>
          <w:sz w:val="20"/>
          <w:szCs w:val="20"/>
        </w:rPr>
      </w:pPr>
      <w:r w:rsidRPr="00E06550">
        <w:rPr>
          <w:rFonts w:ascii="ＭＳ 明朝" w:hAnsi="ＭＳ 明朝" w:hint="eastAsia"/>
          <w:color w:val="000000"/>
          <w:sz w:val="20"/>
          <w:szCs w:val="20"/>
        </w:rPr>
        <w:t>第15条　受注者は、業務を行うに当たり、次の各号のいずれかに該当する事実を発見したときは、その旨を直ちに発注者に通知し、その確認を請求しなければならない。</w:t>
      </w:r>
    </w:p>
    <w:p w14:paraId="0313EEEF"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一　図面、仕様書、現場説明書及び現場説明に対する質問回答書が一致しないこと。（これらの優先</w:t>
      </w:r>
    </w:p>
    <w:p w14:paraId="2EC1EF70" w14:textId="77777777" w:rsidR="003A0371" w:rsidRPr="00E06550" w:rsidRDefault="003A0371" w:rsidP="003A0371">
      <w:pPr>
        <w:autoSpaceDE w:val="0"/>
        <w:autoSpaceDN w:val="0"/>
        <w:spacing w:line="320" w:lineRule="exact"/>
        <w:ind w:leftChars="200" w:left="403"/>
        <w:rPr>
          <w:rFonts w:ascii="ＭＳ 明朝" w:hAnsi="ＭＳ 明朝"/>
          <w:color w:val="000000"/>
          <w:sz w:val="20"/>
          <w:szCs w:val="20"/>
        </w:rPr>
      </w:pPr>
      <w:r w:rsidRPr="00E06550">
        <w:rPr>
          <w:rFonts w:ascii="ＭＳ 明朝" w:hAnsi="ＭＳ 明朝" w:hint="eastAsia"/>
          <w:color w:val="000000"/>
          <w:sz w:val="20"/>
          <w:szCs w:val="20"/>
        </w:rPr>
        <w:t>順位が定められている場合を除く。）</w:t>
      </w:r>
    </w:p>
    <w:p w14:paraId="610B6066"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二　</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に誤謬又は脱漏があること。</w:t>
      </w:r>
    </w:p>
    <w:p w14:paraId="0C7E0931"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三　</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の表示が明確でないこと。</w:t>
      </w:r>
    </w:p>
    <w:p w14:paraId="5A335200" w14:textId="77777777" w:rsidR="003A0371" w:rsidRPr="00E06550" w:rsidRDefault="003A0371" w:rsidP="003A0371">
      <w:pPr>
        <w:autoSpaceDE w:val="0"/>
        <w:autoSpaceDN w:val="0"/>
        <w:spacing w:line="320" w:lineRule="exact"/>
        <w:ind w:left="383" w:hangingChars="200" w:hanging="383"/>
        <w:rPr>
          <w:rFonts w:ascii="ＭＳ 明朝" w:hAnsi="ＭＳ 明朝"/>
          <w:color w:val="000000"/>
          <w:sz w:val="20"/>
          <w:szCs w:val="20"/>
        </w:rPr>
      </w:pPr>
      <w:r w:rsidRPr="00E06550">
        <w:rPr>
          <w:rFonts w:ascii="ＭＳ 明朝" w:hAnsi="ＭＳ 明朝" w:hint="eastAsia"/>
          <w:color w:val="000000"/>
          <w:sz w:val="20"/>
          <w:szCs w:val="20"/>
        </w:rPr>
        <w:t xml:space="preserve">　四　履行上の制約等</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に示された自然的又は人為的な履行条件が実際の履行条件が相違すること。</w:t>
      </w:r>
    </w:p>
    <w:p w14:paraId="7DDDA27D" w14:textId="77777777" w:rsidR="003A0371" w:rsidRPr="00E06550" w:rsidRDefault="003A0371" w:rsidP="003F5308">
      <w:pPr>
        <w:autoSpaceDE w:val="0"/>
        <w:autoSpaceDN w:val="0"/>
        <w:spacing w:line="320" w:lineRule="exact"/>
        <w:ind w:left="383" w:hangingChars="200" w:hanging="383"/>
        <w:rPr>
          <w:rFonts w:ascii="ＭＳ 明朝" w:hAnsi="ＭＳ 明朝"/>
          <w:color w:val="000000"/>
          <w:sz w:val="20"/>
          <w:szCs w:val="20"/>
        </w:rPr>
      </w:pPr>
      <w:r w:rsidRPr="00E06550">
        <w:rPr>
          <w:rFonts w:ascii="ＭＳ 明朝" w:hAnsi="ＭＳ 明朝" w:hint="eastAsia"/>
          <w:color w:val="000000"/>
          <w:sz w:val="20"/>
          <w:szCs w:val="20"/>
        </w:rPr>
        <w:t xml:space="preserve">　五　</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に明示されていない履行条件について予期することのできない特別な状態が生じたこと。</w:t>
      </w:r>
    </w:p>
    <w:p w14:paraId="3AAF831B"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14:paraId="7A4579A6"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5658C326"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４　前項の調査の結果により第１項各号に掲げる事実が確認された場合において、必要があると認められるときは、発注者は、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の訂正又は変更を行わなければならない。</w:t>
      </w:r>
    </w:p>
    <w:p w14:paraId="26436DBC"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５　前項の規定により</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の訂正又は変更が行われた場合において、発注者は、必要があると認められるときは、履行期間若しくは業務委託料を変更し、又は受注者に損害を及ぼしたときは必要な費用を負担しなければならない。</w:t>
      </w:r>
    </w:p>
    <w:p w14:paraId="03D5927A"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等の変更）</w:t>
      </w:r>
    </w:p>
    <w:p w14:paraId="3361093E"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第16条　発注者は、前条第４項の規定によるほか、必要があると認めるときは、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又は業務に関する指示（以下この条及び第18条において「</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等」という。）の変更内容を受注者に通知して、</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2CAC6ED5"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（業務の中止）</w:t>
      </w:r>
    </w:p>
    <w:p w14:paraId="6E24BD04"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第17条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w:t>
      </w:r>
      <w:r w:rsidRPr="00E06550">
        <w:rPr>
          <w:rFonts w:ascii="ＭＳ 明朝" w:hAnsi="ＭＳ 明朝" w:hint="eastAsia"/>
          <w:color w:val="000000"/>
          <w:sz w:val="20"/>
          <w:szCs w:val="20"/>
        </w:rPr>
        <w:lastRenderedPageBreak/>
        <w:t>止内容を直ちに受注者に通知して、業務の全部又は一部を一時中止させなければならない。</w:t>
      </w:r>
    </w:p>
    <w:p w14:paraId="127421EA"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２　発注者は、前項の規定によるほか、必要があると認めるときは、業務の中止内容を受注者に通知して、業務の全部又は一部を一時中止させることができる。</w:t>
      </w:r>
    </w:p>
    <w:p w14:paraId="0C45D15F" w14:textId="77777777" w:rsidR="003A0371" w:rsidRPr="00E06550" w:rsidRDefault="003A0371" w:rsidP="003A0371">
      <w:pPr>
        <w:autoSpaceDE w:val="0"/>
        <w:autoSpaceDN w:val="0"/>
        <w:spacing w:line="320" w:lineRule="exact"/>
        <w:ind w:left="228" w:hangingChars="119" w:hanging="228"/>
        <w:rPr>
          <w:rFonts w:ascii="ＭＳ 明朝" w:hAnsi="ＭＳ 明朝"/>
          <w:color w:val="000000"/>
          <w:sz w:val="20"/>
          <w:szCs w:val="20"/>
        </w:rPr>
      </w:pPr>
      <w:r w:rsidRPr="00E06550">
        <w:rPr>
          <w:rFonts w:ascii="ＭＳ 明朝" w:hAnsi="ＭＳ 明朝" w:hint="eastAsia"/>
          <w:color w:val="000000"/>
          <w:sz w:val="20"/>
          <w:szCs w:val="20"/>
        </w:rPr>
        <w:t>３　発注者は、前２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6D7DE84D"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（業務に係る受注者の提案）</w:t>
      </w:r>
    </w:p>
    <w:p w14:paraId="1245B40F"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第18条　受注者は、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等について、技術的又は経済的に優れた代替方法その他改良事項を発見し、又は発案したときは、発注者に対して、当該発見又は発案に基づき</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等の変更を提案することができる。</w:t>
      </w:r>
    </w:p>
    <w:p w14:paraId="17194E16"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２　発注者は、前項に規定する受注者の提案を受けた場合において、必要があると認めるときは、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等の変更を受注者に通知するものとする。</w:t>
      </w:r>
    </w:p>
    <w:p w14:paraId="40D56308"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３　発注者は、前項の規定により</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等が変更された場合において、必要があると認められるときは、履行期間又は業務委託料を変更しなければならない。</w:t>
      </w:r>
    </w:p>
    <w:p w14:paraId="5544F6DB"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（適正な履行期間の設定）</w:t>
      </w:r>
    </w:p>
    <w:p w14:paraId="51BF1E4D"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第19条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2BFA5BA5"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（受注者の請求による履行期間の延長）</w:t>
      </w:r>
    </w:p>
    <w:p w14:paraId="3E9AA375"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第20条　受注者は、その責めに帰すことができない事由により履行期間内に業務を完了することができないときは、その理由を明示した書面により発注者に履行期間の延長変更を請求することができる。</w:t>
      </w:r>
    </w:p>
    <w:p w14:paraId="4D7D832A" w14:textId="77777777" w:rsidR="003A0371" w:rsidRPr="00E06550" w:rsidRDefault="003A0371" w:rsidP="003A0371">
      <w:pPr>
        <w:pStyle w:val="aa"/>
        <w:spacing w:line="320" w:lineRule="exact"/>
        <w:ind w:left="158" w:hanging="158"/>
        <w:jc w:val="both"/>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２</w:t>
      </w:r>
      <w:r w:rsidRPr="00E06550">
        <w:rPr>
          <w:rFonts w:ascii="ＭＳ 明朝" w:eastAsia="ＭＳ 明朝" w:hAnsi="ＭＳ 明朝"/>
          <w:color w:val="000000"/>
          <w:sz w:val="20"/>
          <w:szCs w:val="20"/>
        </w:rPr>
        <w:t xml:space="preserve"> </w:t>
      </w:r>
      <w:r w:rsidRPr="00E06550">
        <w:rPr>
          <w:rFonts w:ascii="ＭＳ 明朝" w:eastAsia="ＭＳ 明朝" w:hAnsi="ＭＳ 明朝" w:hint="eastAsia"/>
          <w:color w:val="000000"/>
          <w:sz w:val="20"/>
          <w:szCs w:val="20"/>
        </w:rPr>
        <w:t xml:space="preserve">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631DBCEB"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（発注者の請求による履行期間の短縮等）</w:t>
      </w:r>
    </w:p>
    <w:p w14:paraId="06E57B56"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第21条　発注者は、特別の理由により履行期間を短縮する必要があるときは、履行期間の短縮変更を受注者に請求することができる。</w:t>
      </w:r>
    </w:p>
    <w:p w14:paraId="2CB93E4D"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２　発注者は、前項の場合において、必要があると認められるときは、業務委託料を変更し、又は受注者に損害を及ぼしたときは必要な費用を負担しなければならない。</w:t>
      </w:r>
    </w:p>
    <w:p w14:paraId="5997E251"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（履行期間の変更方法）</w:t>
      </w:r>
    </w:p>
    <w:p w14:paraId="32D22F2B"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第22条　履行期間の変更については、発注者と受注者とが協議して定める。ただし、協議開始の日から14日以内に協議が整わない場合には、発注者が定め、受注者に通知する。</w:t>
      </w:r>
    </w:p>
    <w:p w14:paraId="4468541F" w14:textId="77777777" w:rsidR="003A0371" w:rsidRPr="00E06550" w:rsidRDefault="003A0371" w:rsidP="003A0371">
      <w:pPr>
        <w:autoSpaceDE w:val="0"/>
        <w:autoSpaceDN w:val="0"/>
        <w:spacing w:line="320" w:lineRule="exact"/>
        <w:ind w:left="188" w:hangingChars="98" w:hanging="188"/>
        <w:jc w:val="left"/>
        <w:rPr>
          <w:rFonts w:ascii="ＭＳ 明朝" w:hAnsi="ＭＳ 明朝"/>
          <w:color w:val="000000"/>
          <w:sz w:val="20"/>
          <w:szCs w:val="20"/>
        </w:rPr>
      </w:pPr>
      <w:r w:rsidRPr="00E06550">
        <w:rPr>
          <w:rFonts w:ascii="ＭＳ 明朝" w:hAnsi="ＭＳ 明朝" w:hint="eastAsia"/>
          <w:color w:val="000000"/>
          <w:sz w:val="20"/>
          <w:szCs w:val="20"/>
        </w:rPr>
        <w:t>２　前項の協議開始の日については、発注者が受注者の意見を聴いて定め、受注者に通知するものとする。ただし、発注者が履行期間の変更事由が生じた日（第20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14:paraId="716FF862"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（業務委託料の変更方法等）</w:t>
      </w:r>
    </w:p>
    <w:p w14:paraId="6F98C09C" w14:textId="77777777" w:rsidR="003A0371" w:rsidRPr="00E06550" w:rsidRDefault="003A0371" w:rsidP="003A0371">
      <w:pPr>
        <w:autoSpaceDE w:val="0"/>
        <w:autoSpaceDN w:val="0"/>
        <w:spacing w:line="320" w:lineRule="exact"/>
        <w:ind w:left="215" w:hangingChars="112" w:hanging="215"/>
        <w:jc w:val="left"/>
        <w:rPr>
          <w:rFonts w:ascii="ＭＳ 明朝" w:hAnsi="ＭＳ 明朝"/>
          <w:color w:val="000000"/>
          <w:sz w:val="20"/>
          <w:szCs w:val="20"/>
        </w:rPr>
      </w:pPr>
      <w:r w:rsidRPr="00E06550">
        <w:rPr>
          <w:rFonts w:ascii="ＭＳ 明朝" w:hAnsi="ＭＳ 明朝" w:hint="eastAsia"/>
          <w:color w:val="000000"/>
          <w:sz w:val="20"/>
          <w:szCs w:val="20"/>
        </w:rPr>
        <w:t>第23条　業務委託料の変更については、発注者と受注者とが協議して定める。ただし、協議開始の日から14日以内に協議が整わない場合には、発注者が定め、受注者に通知する。</w:t>
      </w:r>
    </w:p>
    <w:p w14:paraId="522207FF"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14:paraId="7E99AE0E"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３　この契約書の規定により、受注者が増加費用を必要とした場合又は損害を受けた場合に発注者が負担</w:t>
      </w:r>
      <w:r w:rsidRPr="00E06550">
        <w:rPr>
          <w:rFonts w:ascii="ＭＳ 明朝" w:hAnsi="ＭＳ 明朝" w:hint="eastAsia"/>
          <w:color w:val="000000"/>
          <w:sz w:val="20"/>
          <w:szCs w:val="20"/>
        </w:rPr>
        <w:lastRenderedPageBreak/>
        <w:t>する必要な費用の額については、発注者と受注者とが協議して定める。</w:t>
      </w:r>
    </w:p>
    <w:p w14:paraId="68B748EB"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（臨機の措置）</w:t>
      </w:r>
    </w:p>
    <w:p w14:paraId="5A7546B2"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第24条　受注者は、災害防止等のため必要があると認めるときは、臨機の措置をとらなければならない。この場合において、必要があると認めるときは、受注者は、あらかじめ、発注者に直ちに通知しなければならない。</w:t>
      </w:r>
    </w:p>
    <w:p w14:paraId="60260702" w14:textId="77777777" w:rsidR="003A0371" w:rsidRPr="00E06550" w:rsidRDefault="003A0371" w:rsidP="003A0371">
      <w:pPr>
        <w:pStyle w:val="aa"/>
        <w:spacing w:line="320" w:lineRule="exact"/>
        <w:ind w:left="201" w:hangingChars="105" w:hanging="201"/>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２　前項の場合においては、受注者は、そのとった措置の内容を発注者に直ちに通知しなければならない。</w:t>
      </w:r>
    </w:p>
    <w:p w14:paraId="2DE7CA98" w14:textId="77777777" w:rsidR="003A0371" w:rsidRPr="00E06550" w:rsidRDefault="003A0371" w:rsidP="003A0371">
      <w:pPr>
        <w:autoSpaceDE w:val="0"/>
        <w:autoSpaceDN w:val="0"/>
        <w:spacing w:line="320" w:lineRule="exact"/>
        <w:ind w:left="161" w:hangingChars="84" w:hanging="161"/>
        <w:rPr>
          <w:rFonts w:ascii="ＭＳ 明朝" w:hAnsi="ＭＳ 明朝"/>
          <w:color w:val="000000"/>
          <w:sz w:val="20"/>
          <w:szCs w:val="20"/>
        </w:rPr>
      </w:pPr>
      <w:r w:rsidRPr="00E06550">
        <w:rPr>
          <w:rFonts w:ascii="ＭＳ 明朝" w:hAnsi="ＭＳ 明朝" w:hint="eastAsia"/>
          <w:color w:val="000000"/>
          <w:sz w:val="20"/>
          <w:szCs w:val="20"/>
        </w:rPr>
        <w:t>３　発注者は、災害防止その他業務を行う上で特に必要があると認めるときは、受注者に対して臨機の措置をとることを請求することができる。</w:t>
      </w:r>
    </w:p>
    <w:p w14:paraId="3053EE27"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1EE42C35"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（一般的損害）</w:t>
      </w:r>
    </w:p>
    <w:p w14:paraId="32809F28" w14:textId="77777777" w:rsidR="003A0371" w:rsidRPr="00E06550" w:rsidRDefault="003A0371" w:rsidP="003A0371">
      <w:pPr>
        <w:autoSpaceDE w:val="0"/>
        <w:autoSpaceDN w:val="0"/>
        <w:spacing w:line="320" w:lineRule="exact"/>
        <w:ind w:left="215" w:hangingChars="112" w:hanging="215"/>
        <w:jc w:val="left"/>
        <w:rPr>
          <w:rFonts w:ascii="ＭＳ 明朝" w:hAnsi="ＭＳ 明朝"/>
          <w:color w:val="000000"/>
          <w:sz w:val="20"/>
          <w:szCs w:val="20"/>
        </w:rPr>
      </w:pPr>
      <w:r w:rsidRPr="00E06550">
        <w:rPr>
          <w:rFonts w:ascii="ＭＳ 明朝" w:hAnsi="ＭＳ 明朝" w:hint="eastAsia"/>
          <w:color w:val="000000"/>
          <w:sz w:val="20"/>
          <w:szCs w:val="20"/>
        </w:rPr>
        <w:t>第25条　成果物の引渡し前に、成果物に生じた損害その他業務を行うにつき生じた損害（次条第１項、第２項若しくは第３項又は第27条第１項に規定する損害を除く。）については、受注者がその費用を負担する。ただし、その損害（</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に定めるところにより付された保険によりてん補された部分を除く。）のうち発注者の責めに帰すべき事由により生じたものについては、発注者が負担する。</w:t>
      </w:r>
    </w:p>
    <w:p w14:paraId="0B669A53"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（第三者に及ぼした損害）</w:t>
      </w:r>
    </w:p>
    <w:p w14:paraId="7A3B1EFE"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第26条　業務を行うにつき第三者に及ぼした損害（第３項に規定する損害を除く。）について、当該第三者に対して損害の賠償を行わなければならないときは、受注者がその賠償額を負担する。</w:t>
      </w:r>
    </w:p>
    <w:p w14:paraId="4920E2FF" w14:textId="77777777" w:rsidR="003A0371" w:rsidRPr="00E06550" w:rsidRDefault="003A0371" w:rsidP="003A0371">
      <w:pPr>
        <w:autoSpaceDE w:val="0"/>
        <w:autoSpaceDN w:val="0"/>
        <w:spacing w:line="320" w:lineRule="exact"/>
        <w:ind w:left="201" w:rightChars="4" w:right="8" w:hangingChars="105" w:hanging="201"/>
        <w:rPr>
          <w:rFonts w:ascii="ＭＳ 明朝" w:hAnsi="ＭＳ 明朝"/>
          <w:color w:val="000000"/>
          <w:sz w:val="20"/>
          <w:szCs w:val="20"/>
        </w:rPr>
      </w:pPr>
      <w:r w:rsidRPr="00E06550">
        <w:rPr>
          <w:rFonts w:ascii="ＭＳ 明朝" w:hAnsi="ＭＳ 明朝" w:hint="eastAsia"/>
          <w:color w:val="000000"/>
          <w:sz w:val="20"/>
          <w:szCs w:val="20"/>
        </w:rPr>
        <w:t>２　前項の規定にかかわらず、同項に規定する賠償額（</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0DB119B2"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３　業務を行うにつき通常避けることができない騒音、振動、地下水の断絶等の理由により第三者に及ぼした損害（</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5E3378F6"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４　前３項の場合その他業務を行うにつき第三者との間に紛争を生じた場合においては、発注者及び受注者は協力してその処理解決に当たるものとする。</w:t>
      </w:r>
    </w:p>
    <w:p w14:paraId="77B45127"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（不可抗力による損害）</w:t>
      </w:r>
    </w:p>
    <w:p w14:paraId="5B9A3290"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第27条　成果物の引渡し前に、天災等（</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47条において「業務の出来形部分」という。）、仮設物又は作業現場に搬入済みの調査機械器具に損害が生じたときは、受注者は、その事実の発生後直ちにその状況を発注者に通知しなければならない。</w:t>
      </w:r>
    </w:p>
    <w:p w14:paraId="45929FA5"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２　発注者は、前項の規定による通知を受けたときは、直ちに調査を行い、前項の損害（受注者が善良な管理者の注意義務を怠ったことに基づくもの及び</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に定めるところにより付された保険によりてん補された部分を除く。以下この条において「損害」という。）の状況を確認し、その結果を受注者に通知しなければならない。</w:t>
      </w:r>
    </w:p>
    <w:p w14:paraId="250354E9"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３　受注者は、前項の規定により損害の状況が確認されたときは、損害による費用の負担を発注者に請求することができる。</w:t>
      </w:r>
    </w:p>
    <w:p w14:paraId="0BDD2B91"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４　発注者は、前項の規定により受注者から損害による費用の負担の請求があったときは、当該損害の額</w:t>
      </w:r>
      <w:r w:rsidRPr="00E06550">
        <w:rPr>
          <w:rFonts w:ascii="ＭＳ 明朝" w:hAnsi="ＭＳ 明朝" w:hint="eastAsia"/>
          <w:color w:val="000000"/>
          <w:sz w:val="20"/>
          <w:szCs w:val="20"/>
        </w:rPr>
        <w:lastRenderedPageBreak/>
        <w:t>（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w:t>
      </w:r>
      <w:r w:rsidRPr="00E06550">
        <w:rPr>
          <w:rFonts w:ascii="ＭＳ 明朝" w:hAnsi="ＭＳ 明朝" w:hint="eastAsia"/>
          <w:color w:val="000000"/>
          <w:spacing w:val="49"/>
          <w:kern w:val="0"/>
          <w:sz w:val="20"/>
          <w:szCs w:val="20"/>
          <w:fitText w:val="399" w:id="-2085453055"/>
        </w:rPr>
        <w:t>10</w:t>
      </w:r>
      <w:r w:rsidRPr="00E06550">
        <w:rPr>
          <w:rFonts w:ascii="ＭＳ 明朝" w:hAnsi="ＭＳ 明朝" w:hint="eastAsia"/>
          <w:color w:val="000000"/>
          <w:spacing w:val="2"/>
          <w:kern w:val="0"/>
          <w:sz w:val="20"/>
          <w:szCs w:val="20"/>
          <w:fitText w:val="399" w:id="-2085453055"/>
        </w:rPr>
        <w:t>0</w:t>
      </w:r>
      <w:r w:rsidRPr="00E06550">
        <w:rPr>
          <w:rFonts w:ascii="ＭＳ 明朝" w:hAnsi="ＭＳ 明朝" w:hint="eastAsia"/>
          <w:color w:val="000000"/>
          <w:sz w:val="20"/>
          <w:szCs w:val="20"/>
        </w:rPr>
        <w:t>分の１を超える額を負担しなければならない。</w:t>
      </w:r>
    </w:p>
    <w:p w14:paraId="3EDD00A4"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５　前項に規定する損害の額は、次に掲げる損害につき、それぞれ当該各号に定めるところにより、算定する。</w:t>
      </w:r>
    </w:p>
    <w:p w14:paraId="3F6E5870"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一　業務の出来形部分に関する損害</w:t>
      </w:r>
    </w:p>
    <w:p w14:paraId="074397C2" w14:textId="77777777" w:rsidR="003A0371" w:rsidRPr="00E06550" w:rsidRDefault="003A0371" w:rsidP="003A0371">
      <w:pPr>
        <w:autoSpaceDE w:val="0"/>
        <w:autoSpaceDN w:val="0"/>
        <w:spacing w:line="320" w:lineRule="exact"/>
        <w:ind w:left="402" w:hangingChars="210" w:hanging="402"/>
        <w:rPr>
          <w:rFonts w:ascii="ＭＳ 明朝" w:hAnsi="ＭＳ 明朝"/>
          <w:color w:val="000000"/>
          <w:sz w:val="20"/>
          <w:szCs w:val="20"/>
        </w:rPr>
      </w:pPr>
      <w:r w:rsidRPr="00E06550">
        <w:rPr>
          <w:rFonts w:ascii="ＭＳ 明朝" w:hAnsi="ＭＳ 明朝" w:hint="eastAsia"/>
          <w:color w:val="000000"/>
          <w:sz w:val="20"/>
          <w:szCs w:val="20"/>
        </w:rPr>
        <w:t xml:space="preserve">　　　損害を受けた出来形部分に相応する業務委託料の額とし、残存価格がある場合にはその評価額を差し引いた額とする。</w:t>
      </w:r>
    </w:p>
    <w:p w14:paraId="4721A380"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二　仮設物又は調査機械器具に関する損害</w:t>
      </w:r>
    </w:p>
    <w:p w14:paraId="708A3DEA" w14:textId="77777777" w:rsidR="003A0371" w:rsidRPr="00E06550" w:rsidRDefault="003A0371" w:rsidP="003A0371">
      <w:pPr>
        <w:autoSpaceDE w:val="0"/>
        <w:autoSpaceDN w:val="0"/>
        <w:spacing w:line="320" w:lineRule="exact"/>
        <w:ind w:left="402" w:hangingChars="210" w:hanging="402"/>
        <w:rPr>
          <w:rFonts w:ascii="ＭＳ 明朝" w:hAnsi="ＭＳ 明朝"/>
          <w:color w:val="000000"/>
          <w:sz w:val="20"/>
          <w:szCs w:val="20"/>
        </w:rPr>
      </w:pPr>
      <w:r w:rsidRPr="00E06550">
        <w:rPr>
          <w:rFonts w:ascii="ＭＳ 明朝" w:hAnsi="ＭＳ 明朝" w:hint="eastAsia"/>
          <w:color w:val="000000"/>
          <w:sz w:val="20"/>
          <w:szCs w:val="20"/>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14:paraId="027620BD"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w:t>
      </w:r>
      <w:r w:rsidRPr="00E06550">
        <w:rPr>
          <w:rFonts w:ascii="ＭＳ 明朝" w:hAnsi="ＭＳ 明朝" w:hint="eastAsia"/>
          <w:color w:val="000000"/>
          <w:spacing w:val="49"/>
          <w:kern w:val="0"/>
          <w:sz w:val="20"/>
          <w:szCs w:val="20"/>
          <w:fitText w:val="399" w:id="-2085453054"/>
        </w:rPr>
        <w:t>10</w:t>
      </w:r>
      <w:r w:rsidRPr="00E06550">
        <w:rPr>
          <w:rFonts w:ascii="ＭＳ 明朝" w:hAnsi="ＭＳ 明朝" w:hint="eastAsia"/>
          <w:color w:val="000000"/>
          <w:spacing w:val="2"/>
          <w:kern w:val="0"/>
          <w:sz w:val="20"/>
          <w:szCs w:val="20"/>
          <w:fitText w:val="399" w:id="-2085453054"/>
        </w:rPr>
        <w:t>0</w:t>
      </w:r>
      <w:r w:rsidRPr="00E06550">
        <w:rPr>
          <w:rFonts w:ascii="ＭＳ 明朝" w:hAnsi="ＭＳ 明朝" w:hint="eastAsia"/>
          <w:color w:val="000000"/>
          <w:sz w:val="20"/>
          <w:szCs w:val="20"/>
        </w:rPr>
        <w:t>分の１を超える額」とあるのは「業務委託料の</w:t>
      </w:r>
      <w:r w:rsidRPr="00E06550">
        <w:rPr>
          <w:rFonts w:ascii="ＭＳ 明朝" w:hAnsi="ＭＳ 明朝" w:hint="eastAsia"/>
          <w:color w:val="000000"/>
          <w:spacing w:val="49"/>
          <w:kern w:val="0"/>
          <w:sz w:val="20"/>
          <w:szCs w:val="20"/>
          <w:fitText w:val="399" w:id="-2085453053"/>
        </w:rPr>
        <w:t>10</w:t>
      </w:r>
      <w:r w:rsidRPr="00E06550">
        <w:rPr>
          <w:rFonts w:ascii="ＭＳ 明朝" w:hAnsi="ＭＳ 明朝" w:hint="eastAsia"/>
          <w:color w:val="000000"/>
          <w:spacing w:val="2"/>
          <w:kern w:val="0"/>
          <w:sz w:val="20"/>
          <w:szCs w:val="20"/>
          <w:fitText w:val="399" w:id="-2085453053"/>
        </w:rPr>
        <w:t>0</w:t>
      </w:r>
      <w:r w:rsidRPr="00E06550">
        <w:rPr>
          <w:rFonts w:ascii="ＭＳ 明朝" w:hAnsi="ＭＳ 明朝" w:hint="eastAsia"/>
          <w:color w:val="000000"/>
          <w:sz w:val="20"/>
          <w:szCs w:val="20"/>
        </w:rPr>
        <w:t>分の１を超える額から既に負担した額を差し引いた額」として同項を適用する。</w:t>
      </w:r>
    </w:p>
    <w:p w14:paraId="08D2A757"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（業務委託料の変更に代える</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の変更）</w:t>
      </w:r>
    </w:p>
    <w:p w14:paraId="146A5C53"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第28条　発注者は、第８条、第13条から第18条まで、第20条、第21条、第24条、第25条、前条、第31条又は第37条の規定により業務委託料を増額すべき場合又は費用を負担すべき場合において、特別の理由があるときは、業務委託料の増額又は負担額の全部又は一部に代えて</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を変更することができる。この場合において、</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の変更内容は、発注者と受注者とが協議して定める。ただし、協議開始の日から14日以内に協議が整わない場合には、発注者が定め、受注者に通知する。</w:t>
      </w:r>
    </w:p>
    <w:p w14:paraId="4F648A99"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14:paraId="5F25F1D9"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（検査及び引渡し）</w:t>
      </w:r>
    </w:p>
    <w:p w14:paraId="4DBC0752"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第29条　受注者は、業務を完了したときは、その旨を発注者に通知しなければならない。</w:t>
      </w:r>
    </w:p>
    <w:p w14:paraId="4171A76F"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２　発注者又は発注者が検査を行う者として定めた職員（以下「検査職員」という。）は、前項の規定による通知）を受けたときは、通知を受けた日から10日以内に受注者の立会いの上、</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に定めるところにより、業務の完了を確認するための検査を完了し、当該検査の結果を受注者に通知しなければならない。</w:t>
      </w:r>
    </w:p>
    <w:p w14:paraId="40313493"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３　発注者は、前項の検査によって業務の完了を確認した後、受注者が成果物の引渡しを申し出たときは、直ちに当該成果物の引渡しを受けなければならない。</w:t>
      </w:r>
    </w:p>
    <w:p w14:paraId="3ABAD0C8"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４　発注者は、受注者が前項の申し出を行わないときは、当該成果物の引渡しを業務委託料の支払いの完了と同時に行うこと請求することができる。この場合おいては、受注者は、当該請求に直ちに応じなければならない。</w:t>
      </w:r>
    </w:p>
    <w:p w14:paraId="2BE85948" w14:textId="77777777" w:rsidR="003A0371" w:rsidRPr="00E06550" w:rsidRDefault="003A0371" w:rsidP="003A0371">
      <w:pPr>
        <w:autoSpaceDE w:val="0"/>
        <w:autoSpaceDN w:val="0"/>
        <w:spacing w:line="320" w:lineRule="exact"/>
        <w:ind w:left="161" w:hangingChars="84" w:hanging="161"/>
        <w:rPr>
          <w:rFonts w:ascii="ＭＳ 明朝" w:hAnsi="ＭＳ 明朝"/>
          <w:color w:val="000000"/>
          <w:sz w:val="20"/>
          <w:szCs w:val="20"/>
        </w:rPr>
      </w:pPr>
      <w:r w:rsidRPr="00E06550">
        <w:rPr>
          <w:rFonts w:ascii="ＭＳ 明朝" w:hAnsi="ＭＳ 明朝" w:hint="eastAsia"/>
          <w:color w:val="000000"/>
          <w:sz w:val="20"/>
          <w:szCs w:val="20"/>
        </w:rPr>
        <w:t>５　受注者は、業務が第２項の検査に合格しないときは、直ちに補修して発注者の検査を受けなければならない。この場合においては、補修の完了を業務の完了とみなして前各項の規定を準用する。</w:t>
      </w:r>
    </w:p>
    <w:p w14:paraId="0BB5E3B8"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（業務委託料の支払い）</w:t>
      </w:r>
    </w:p>
    <w:p w14:paraId="5BEDC509" w14:textId="77777777" w:rsidR="003A0371" w:rsidRPr="00E06550" w:rsidRDefault="003A0371" w:rsidP="003A0371">
      <w:pPr>
        <w:autoSpaceDE w:val="0"/>
        <w:autoSpaceDN w:val="0"/>
        <w:spacing w:line="320" w:lineRule="exact"/>
        <w:ind w:left="147" w:hangingChars="77" w:hanging="147"/>
        <w:rPr>
          <w:rFonts w:ascii="ＭＳ 明朝" w:hAnsi="ＭＳ 明朝"/>
          <w:color w:val="000000"/>
          <w:sz w:val="20"/>
          <w:szCs w:val="20"/>
        </w:rPr>
      </w:pPr>
      <w:r w:rsidRPr="00E06550">
        <w:rPr>
          <w:rFonts w:ascii="ＭＳ 明朝" w:hAnsi="ＭＳ 明朝" w:hint="eastAsia"/>
          <w:color w:val="000000"/>
          <w:sz w:val="20"/>
          <w:szCs w:val="20"/>
        </w:rPr>
        <w:t>第30条　受注者は、前条第２項の検査に合格したときは、業務委託料の支払いを請求することができる。</w:t>
      </w:r>
    </w:p>
    <w:p w14:paraId="4BACD724"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２　発注者は、前項の規定による請求があったときは、請求を受けた日から30日以内に業務委託料を支払</w:t>
      </w:r>
      <w:r w:rsidRPr="00E06550">
        <w:rPr>
          <w:rFonts w:ascii="ＭＳ 明朝" w:hAnsi="ＭＳ 明朝" w:hint="eastAsia"/>
          <w:color w:val="000000"/>
          <w:sz w:val="20"/>
          <w:szCs w:val="20"/>
        </w:rPr>
        <w:lastRenderedPageBreak/>
        <w:t>わなければならない。</w:t>
      </w:r>
    </w:p>
    <w:p w14:paraId="40C656FF" w14:textId="77777777" w:rsidR="003A0371" w:rsidRPr="00E06550" w:rsidRDefault="003A0371" w:rsidP="00075753">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4044317"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（引渡し前における成果物の使用）</w:t>
      </w:r>
    </w:p>
    <w:p w14:paraId="028E83A7" w14:textId="77777777" w:rsidR="003A0371" w:rsidRPr="00E06550" w:rsidRDefault="003A0371" w:rsidP="003A0371">
      <w:pPr>
        <w:autoSpaceDE w:val="0"/>
        <w:autoSpaceDN w:val="0"/>
        <w:spacing w:line="320" w:lineRule="exact"/>
        <w:ind w:left="161" w:hangingChars="84" w:hanging="161"/>
        <w:rPr>
          <w:rFonts w:ascii="ＭＳ 明朝" w:hAnsi="ＭＳ 明朝"/>
          <w:color w:val="000000"/>
          <w:sz w:val="20"/>
          <w:szCs w:val="20"/>
        </w:rPr>
      </w:pPr>
      <w:r w:rsidRPr="00E06550">
        <w:rPr>
          <w:rFonts w:ascii="ＭＳ 明朝" w:hAnsi="ＭＳ 明朝" w:hint="eastAsia"/>
          <w:color w:val="000000"/>
          <w:sz w:val="20"/>
          <w:szCs w:val="20"/>
        </w:rPr>
        <w:t>第31条　発注者は、第29条第３項若しくは第４項又は第35条第１項若しくは第２項の規定による引渡し前においても、成果物の全部又は一部を受注者の承諾を得て使用することができる。</w:t>
      </w:r>
    </w:p>
    <w:p w14:paraId="305D5D49"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２　前項の場合においては、発注者は、その使用部分を善良な管理者の注意をもって使用しなければならない。</w:t>
      </w:r>
    </w:p>
    <w:p w14:paraId="08D0752B" w14:textId="77777777" w:rsidR="003A0371" w:rsidRPr="00F6011B" w:rsidRDefault="003A0371" w:rsidP="003A0371">
      <w:pPr>
        <w:autoSpaceDE w:val="0"/>
        <w:autoSpaceDN w:val="0"/>
        <w:spacing w:line="320" w:lineRule="exact"/>
        <w:ind w:left="161" w:hangingChars="84" w:hanging="161"/>
        <w:rPr>
          <w:rFonts w:ascii="ＭＳ 明朝" w:hAnsi="ＭＳ 明朝"/>
          <w:color w:val="000000"/>
          <w:sz w:val="20"/>
          <w:szCs w:val="20"/>
        </w:rPr>
      </w:pPr>
      <w:r w:rsidRPr="00E06550">
        <w:rPr>
          <w:rFonts w:ascii="ＭＳ 明朝" w:hAnsi="ＭＳ 明朝" w:hint="eastAsia"/>
          <w:color w:val="000000"/>
          <w:sz w:val="20"/>
          <w:szCs w:val="20"/>
        </w:rPr>
        <w:t>３　発注者は、第１項の規定により成果物の全部又は一部を使用したことによって受注者に損害を及ぼし</w:t>
      </w:r>
      <w:r w:rsidRPr="00F6011B">
        <w:rPr>
          <w:rFonts w:ascii="ＭＳ 明朝" w:hAnsi="ＭＳ 明朝" w:hint="eastAsia"/>
          <w:color w:val="000000"/>
          <w:sz w:val="20"/>
          <w:szCs w:val="20"/>
        </w:rPr>
        <w:t>たときは、必要な費用を負担しなければならない。</w:t>
      </w:r>
    </w:p>
    <w:p w14:paraId="402BAD37" w14:textId="77777777" w:rsidR="00075753" w:rsidRPr="00F6011B" w:rsidRDefault="00075753" w:rsidP="00075753">
      <w:pPr>
        <w:autoSpaceDE w:val="0"/>
        <w:autoSpaceDN w:val="0"/>
        <w:spacing w:line="320" w:lineRule="exact"/>
        <w:rPr>
          <w:color w:val="000000"/>
          <w:sz w:val="20"/>
          <w:szCs w:val="20"/>
          <w:u w:color="00B0F0"/>
        </w:rPr>
      </w:pPr>
      <w:r w:rsidRPr="00F6011B">
        <w:rPr>
          <w:rFonts w:hint="eastAsia"/>
          <w:color w:val="000000"/>
          <w:sz w:val="20"/>
          <w:szCs w:val="20"/>
          <w:u w:color="00B0F0"/>
        </w:rPr>
        <w:t>（前金払）</w:t>
      </w:r>
    </w:p>
    <w:p w14:paraId="66A0F277" w14:textId="77777777" w:rsidR="00075753" w:rsidRPr="00F6011B" w:rsidRDefault="00075753" w:rsidP="00075753">
      <w:pPr>
        <w:autoSpaceDE w:val="0"/>
        <w:autoSpaceDN w:val="0"/>
        <w:spacing w:line="320" w:lineRule="exact"/>
        <w:ind w:left="188" w:hangingChars="98" w:hanging="188"/>
        <w:rPr>
          <w:color w:val="000000"/>
          <w:sz w:val="20"/>
          <w:szCs w:val="20"/>
        </w:rPr>
      </w:pPr>
      <w:r w:rsidRPr="00F6011B">
        <w:rPr>
          <w:rFonts w:hint="eastAsia"/>
          <w:color w:val="000000"/>
          <w:sz w:val="20"/>
          <w:szCs w:val="20"/>
          <w:u w:color="00B0F0"/>
        </w:rPr>
        <w:t>第</w:t>
      </w:r>
      <w:r w:rsidRPr="00F6011B">
        <w:rPr>
          <w:rFonts w:hint="eastAsia"/>
          <w:color w:val="000000"/>
          <w:sz w:val="20"/>
          <w:szCs w:val="20"/>
          <w:u w:color="00B0F0"/>
        </w:rPr>
        <w:t>32</w:t>
      </w:r>
      <w:r w:rsidRPr="00F6011B">
        <w:rPr>
          <w:rFonts w:hint="eastAsia"/>
          <w:color w:val="000000"/>
          <w:sz w:val="20"/>
          <w:szCs w:val="20"/>
          <w:u w:color="00B0F0"/>
        </w:rPr>
        <w:t>条</w:t>
      </w:r>
      <w:r w:rsidRPr="00F6011B">
        <w:rPr>
          <w:rFonts w:hint="eastAsia"/>
          <w:color w:val="000000"/>
          <w:sz w:val="20"/>
          <w:szCs w:val="20"/>
        </w:rPr>
        <w:t xml:space="preserve">　受注者は、公共工事の前払金保証事業に関する法律（昭和</w:t>
      </w:r>
      <w:r w:rsidRPr="00F6011B">
        <w:rPr>
          <w:rFonts w:hint="eastAsia"/>
          <w:color w:val="000000"/>
          <w:sz w:val="20"/>
          <w:szCs w:val="20"/>
        </w:rPr>
        <w:t>27</w:t>
      </w:r>
      <w:r w:rsidRPr="00F6011B">
        <w:rPr>
          <w:rFonts w:hint="eastAsia"/>
          <w:color w:val="000000"/>
          <w:sz w:val="20"/>
          <w:szCs w:val="20"/>
        </w:rPr>
        <w:t>年法律第</w:t>
      </w:r>
      <w:r w:rsidRPr="00F6011B">
        <w:rPr>
          <w:rFonts w:hint="eastAsia"/>
          <w:color w:val="000000"/>
          <w:spacing w:val="32"/>
          <w:kern w:val="0"/>
          <w:sz w:val="20"/>
          <w:szCs w:val="20"/>
          <w:fitText w:val="399" w:id="-1149044736"/>
        </w:rPr>
        <w:t>18</w:t>
      </w:r>
      <w:r w:rsidRPr="00F6011B">
        <w:rPr>
          <w:rFonts w:hint="eastAsia"/>
          <w:color w:val="000000"/>
          <w:spacing w:val="2"/>
          <w:kern w:val="0"/>
          <w:sz w:val="20"/>
          <w:szCs w:val="20"/>
          <w:fitText w:val="399" w:id="-1149044736"/>
        </w:rPr>
        <w:t>4</w:t>
      </w:r>
      <w:r w:rsidRPr="00F6011B">
        <w:rPr>
          <w:rFonts w:hint="eastAsia"/>
          <w:color w:val="000000"/>
          <w:sz w:val="20"/>
          <w:szCs w:val="20"/>
        </w:rPr>
        <w:t>号）第２条第４項に規定する保証事業会社（以下「保証事業会社」という。）と、契約書記載の業務完了の時期を保証期限とする同条第５項に規定する保証契約（以下「保証契約」という。）を締結し、その保証証書を発注者に寄託して、業務委託料の</w:t>
      </w:r>
      <w:r w:rsidRPr="00F6011B">
        <w:rPr>
          <w:rFonts w:hint="eastAsia"/>
          <w:color w:val="000000"/>
          <w:sz w:val="20"/>
          <w:szCs w:val="20"/>
        </w:rPr>
        <w:t>10</w:t>
      </w:r>
      <w:r w:rsidRPr="00F6011B">
        <w:rPr>
          <w:rFonts w:hint="eastAsia"/>
          <w:color w:val="000000"/>
          <w:sz w:val="20"/>
          <w:szCs w:val="20"/>
        </w:rPr>
        <w:t>分の３以内の前払金の支払いを発注者に請求することができる。</w:t>
      </w:r>
    </w:p>
    <w:p w14:paraId="4782B71E" w14:textId="77777777" w:rsidR="00075753" w:rsidRPr="00F6011B" w:rsidRDefault="00075753" w:rsidP="00075753">
      <w:pPr>
        <w:autoSpaceDE w:val="0"/>
        <w:autoSpaceDN w:val="0"/>
        <w:spacing w:line="320" w:lineRule="exact"/>
        <w:ind w:left="188" w:hangingChars="98" w:hanging="188"/>
        <w:rPr>
          <w:color w:val="000000"/>
          <w:sz w:val="20"/>
          <w:szCs w:val="20"/>
          <w:u w:color="00B0F0"/>
        </w:rPr>
      </w:pPr>
      <w:r w:rsidRPr="00F6011B">
        <w:rPr>
          <w:rFonts w:hint="eastAsia"/>
          <w:color w:val="000000"/>
          <w:sz w:val="20"/>
          <w:szCs w:val="20"/>
          <w:u w:color="00B0F0"/>
        </w:rPr>
        <w:t xml:space="preserve">２　</w:t>
      </w:r>
      <w:r w:rsidRPr="00F6011B">
        <w:rPr>
          <w:rFonts w:hAnsi="ＭＳ 明朝" w:cs="ＭＳ明朝" w:hint="eastAsia"/>
          <w:sz w:val="20"/>
          <w:szCs w:val="20"/>
          <w:u w:color="00B0F0"/>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CB7C559" w14:textId="77777777" w:rsidR="00075753" w:rsidRPr="00F6011B" w:rsidRDefault="00075753" w:rsidP="00075753">
      <w:pPr>
        <w:autoSpaceDE w:val="0"/>
        <w:autoSpaceDN w:val="0"/>
        <w:spacing w:line="320" w:lineRule="exact"/>
        <w:ind w:left="188" w:hangingChars="98" w:hanging="188"/>
        <w:rPr>
          <w:color w:val="000000"/>
          <w:sz w:val="20"/>
          <w:szCs w:val="20"/>
        </w:rPr>
      </w:pPr>
      <w:r w:rsidRPr="00F6011B">
        <w:rPr>
          <w:rFonts w:hAnsi="ＭＳ 明朝" w:cs="ＭＳ明朝" w:hint="eastAsia"/>
          <w:sz w:val="20"/>
          <w:szCs w:val="20"/>
          <w:u w:color="00B0F0"/>
        </w:rPr>
        <w:t>３</w:t>
      </w:r>
      <w:r w:rsidRPr="00F6011B">
        <w:rPr>
          <w:rFonts w:hint="eastAsia"/>
          <w:color w:val="000000"/>
          <w:sz w:val="20"/>
          <w:szCs w:val="20"/>
        </w:rPr>
        <w:t xml:space="preserve">　発注者は、</w:t>
      </w:r>
      <w:r w:rsidRPr="00F6011B">
        <w:rPr>
          <w:rFonts w:hAnsi="ＭＳ 明朝" w:cs="ＭＳ明朝" w:hint="eastAsia"/>
          <w:sz w:val="20"/>
          <w:szCs w:val="20"/>
          <w:u w:color="00B0F0"/>
        </w:rPr>
        <w:t>第１項</w:t>
      </w:r>
      <w:r w:rsidRPr="00F6011B">
        <w:rPr>
          <w:rFonts w:hint="eastAsia"/>
          <w:color w:val="000000"/>
          <w:sz w:val="20"/>
          <w:szCs w:val="20"/>
        </w:rPr>
        <w:t>の規定による請求があったときは、請求を受けた日から</w:t>
      </w:r>
      <w:r w:rsidRPr="00F6011B">
        <w:rPr>
          <w:rFonts w:hint="eastAsia"/>
          <w:color w:val="000000"/>
          <w:sz w:val="20"/>
          <w:szCs w:val="20"/>
        </w:rPr>
        <w:t>14</w:t>
      </w:r>
      <w:r w:rsidRPr="00F6011B">
        <w:rPr>
          <w:rFonts w:hint="eastAsia"/>
          <w:color w:val="000000"/>
          <w:sz w:val="20"/>
          <w:szCs w:val="20"/>
        </w:rPr>
        <w:t>日以内に前払金を支払わなければならない。</w:t>
      </w:r>
    </w:p>
    <w:p w14:paraId="311AE42A" w14:textId="77777777" w:rsidR="00075753" w:rsidRPr="00F6011B" w:rsidRDefault="00075753" w:rsidP="00075753">
      <w:pPr>
        <w:autoSpaceDE w:val="0"/>
        <w:autoSpaceDN w:val="0"/>
        <w:spacing w:line="320" w:lineRule="exact"/>
        <w:ind w:left="215" w:hangingChars="112" w:hanging="215"/>
        <w:rPr>
          <w:color w:val="000000"/>
          <w:sz w:val="20"/>
          <w:szCs w:val="20"/>
        </w:rPr>
      </w:pPr>
      <w:r w:rsidRPr="00F6011B">
        <w:rPr>
          <w:rFonts w:hAnsi="ＭＳ 明朝" w:cs="ＭＳ明朝" w:hint="eastAsia"/>
          <w:sz w:val="20"/>
          <w:szCs w:val="20"/>
          <w:u w:color="00B0F0"/>
        </w:rPr>
        <w:t>４</w:t>
      </w:r>
      <w:r w:rsidRPr="00F6011B">
        <w:rPr>
          <w:rFonts w:hint="eastAsia"/>
          <w:color w:val="000000"/>
          <w:sz w:val="20"/>
          <w:szCs w:val="20"/>
        </w:rPr>
        <w:t xml:space="preserve">　受注者は、業務委託料が著しく増額された場合においては、その増額後の業務委託料の</w:t>
      </w:r>
      <w:r w:rsidRPr="00F6011B">
        <w:rPr>
          <w:rFonts w:hint="eastAsia"/>
          <w:color w:val="000000"/>
          <w:sz w:val="20"/>
          <w:szCs w:val="20"/>
        </w:rPr>
        <w:t>10</w:t>
      </w:r>
      <w:r w:rsidRPr="00F6011B">
        <w:rPr>
          <w:rFonts w:hint="eastAsia"/>
          <w:color w:val="000000"/>
          <w:sz w:val="20"/>
          <w:szCs w:val="20"/>
        </w:rPr>
        <w:t>分の３から受領済みの前払金額を差し引いた額に相当する額の範囲内で前払金の支払いを請求することができる。この場合においては、前項の規定を準用する。</w:t>
      </w:r>
    </w:p>
    <w:p w14:paraId="6FAFEA69" w14:textId="77777777" w:rsidR="00075753" w:rsidRPr="00F6011B" w:rsidRDefault="00075753" w:rsidP="00075753">
      <w:pPr>
        <w:autoSpaceDE w:val="0"/>
        <w:autoSpaceDN w:val="0"/>
        <w:spacing w:line="320" w:lineRule="exact"/>
        <w:ind w:left="215" w:hangingChars="112" w:hanging="215"/>
        <w:rPr>
          <w:color w:val="000000"/>
          <w:sz w:val="20"/>
          <w:szCs w:val="20"/>
        </w:rPr>
      </w:pPr>
      <w:r w:rsidRPr="00F6011B">
        <w:rPr>
          <w:rFonts w:hAnsi="ＭＳ 明朝" w:cs="ＭＳ明朝" w:hint="eastAsia"/>
          <w:sz w:val="20"/>
          <w:szCs w:val="20"/>
          <w:u w:color="00B0F0"/>
        </w:rPr>
        <w:t>５</w:t>
      </w:r>
      <w:r w:rsidRPr="00F6011B">
        <w:rPr>
          <w:rFonts w:hint="eastAsia"/>
          <w:color w:val="000000"/>
          <w:sz w:val="20"/>
          <w:szCs w:val="20"/>
        </w:rPr>
        <w:t xml:space="preserve">　受注者は、業務委託料が著しく減額された場合において、受領済みの前払金額が減額後の業務委託料の</w:t>
      </w:r>
      <w:r w:rsidRPr="00F6011B">
        <w:rPr>
          <w:rFonts w:hint="eastAsia"/>
          <w:color w:val="000000"/>
          <w:sz w:val="20"/>
          <w:szCs w:val="20"/>
        </w:rPr>
        <w:t>10</w:t>
      </w:r>
      <w:r w:rsidRPr="00F6011B">
        <w:rPr>
          <w:rFonts w:hint="eastAsia"/>
          <w:color w:val="000000"/>
          <w:sz w:val="20"/>
          <w:szCs w:val="20"/>
        </w:rPr>
        <w:t>分の４を超えるときは、受注者は、業務委託料が減額された日から</w:t>
      </w:r>
      <w:r w:rsidRPr="00F6011B">
        <w:rPr>
          <w:rFonts w:hint="eastAsia"/>
          <w:color w:val="000000"/>
          <w:sz w:val="20"/>
          <w:szCs w:val="20"/>
        </w:rPr>
        <w:t>30</w:t>
      </w:r>
      <w:r w:rsidRPr="00F6011B">
        <w:rPr>
          <w:rFonts w:hint="eastAsia"/>
          <w:color w:val="000000"/>
          <w:sz w:val="20"/>
          <w:szCs w:val="20"/>
        </w:rPr>
        <w:t>日以内に、その超過額を返還しなければならない。ただし、この項の期間内に第</w:t>
      </w:r>
      <w:r w:rsidRPr="00F6011B">
        <w:rPr>
          <w:rFonts w:hint="eastAsia"/>
          <w:color w:val="000000"/>
          <w:sz w:val="20"/>
          <w:szCs w:val="20"/>
        </w:rPr>
        <w:t>37</w:t>
      </w:r>
      <w:r w:rsidRPr="00F6011B">
        <w:rPr>
          <w:rFonts w:hint="eastAsia"/>
          <w:color w:val="000000"/>
          <w:sz w:val="20"/>
          <w:szCs w:val="20"/>
        </w:rPr>
        <w:t>条の規定による支払いをしようとするときは、発注者は、その支払額の中からその超過額を控除することができる。</w:t>
      </w:r>
    </w:p>
    <w:p w14:paraId="4AC09F1A" w14:textId="77777777" w:rsidR="00075753" w:rsidRPr="00F6011B" w:rsidRDefault="00075753" w:rsidP="00075753">
      <w:pPr>
        <w:autoSpaceDE w:val="0"/>
        <w:autoSpaceDN w:val="0"/>
        <w:spacing w:line="320" w:lineRule="exact"/>
        <w:ind w:left="174" w:hangingChars="91" w:hanging="174"/>
        <w:rPr>
          <w:color w:val="000000"/>
          <w:sz w:val="20"/>
          <w:szCs w:val="20"/>
        </w:rPr>
      </w:pPr>
      <w:r w:rsidRPr="00F6011B">
        <w:rPr>
          <w:rFonts w:hAnsi="ＭＳ 明朝" w:cs="ＭＳ明朝" w:hint="eastAsia"/>
          <w:sz w:val="20"/>
          <w:szCs w:val="20"/>
          <w:u w:color="00B0F0"/>
        </w:rPr>
        <w:t>６</w:t>
      </w:r>
      <w:r w:rsidRPr="00F6011B">
        <w:rPr>
          <w:rFonts w:hint="eastAsia"/>
          <w:color w:val="000000"/>
          <w:sz w:val="20"/>
          <w:szCs w:val="20"/>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w:t>
      </w:r>
      <w:r w:rsidRPr="00F6011B">
        <w:rPr>
          <w:rFonts w:hint="eastAsia"/>
          <w:color w:val="000000"/>
          <w:sz w:val="20"/>
          <w:szCs w:val="20"/>
        </w:rPr>
        <w:t>14</w:t>
      </w:r>
      <w:r w:rsidRPr="00F6011B">
        <w:rPr>
          <w:rFonts w:hint="eastAsia"/>
          <w:color w:val="000000"/>
          <w:sz w:val="20"/>
          <w:szCs w:val="20"/>
        </w:rPr>
        <w:t>日以内に協議が整わない場合には、発注者が定め、受注者に通知する。</w:t>
      </w:r>
    </w:p>
    <w:p w14:paraId="5AA48415" w14:textId="77777777" w:rsidR="00075753" w:rsidRPr="00F6011B" w:rsidRDefault="00075753" w:rsidP="00075753">
      <w:pPr>
        <w:autoSpaceDE w:val="0"/>
        <w:autoSpaceDN w:val="0"/>
        <w:spacing w:line="320" w:lineRule="exact"/>
        <w:ind w:left="215" w:hangingChars="112" w:hanging="215"/>
        <w:rPr>
          <w:color w:val="000000"/>
          <w:sz w:val="20"/>
          <w:szCs w:val="20"/>
        </w:rPr>
      </w:pPr>
      <w:r w:rsidRPr="00F6011B">
        <w:rPr>
          <w:rFonts w:hAnsi="ＭＳ 明朝" w:cs="ＭＳ明朝" w:hint="eastAsia"/>
          <w:sz w:val="20"/>
          <w:szCs w:val="20"/>
          <w:u w:color="00B0F0"/>
        </w:rPr>
        <w:t>７</w:t>
      </w:r>
      <w:r w:rsidRPr="00F6011B">
        <w:rPr>
          <w:rFonts w:hint="eastAsia"/>
          <w:color w:val="000000"/>
          <w:sz w:val="20"/>
          <w:szCs w:val="20"/>
        </w:rPr>
        <w:t xml:space="preserve">　発注者は、受注者が</w:t>
      </w:r>
      <w:r w:rsidRPr="00F6011B">
        <w:rPr>
          <w:rFonts w:hAnsi="ＭＳ 明朝" w:cs="ＭＳ明朝" w:hint="eastAsia"/>
          <w:sz w:val="20"/>
          <w:szCs w:val="20"/>
          <w:u w:color="00B0F0"/>
        </w:rPr>
        <w:t>第５項</w:t>
      </w:r>
      <w:r w:rsidRPr="00F6011B">
        <w:rPr>
          <w:rFonts w:hint="eastAsia"/>
          <w:color w:val="000000"/>
          <w:sz w:val="20"/>
          <w:szCs w:val="20"/>
        </w:rPr>
        <w:t>の期間内に超過額を返還しなかったときは、その未返還額につき、同項の期間を経過した日から返還をする日までの期間について、その日数に応じ、</w:t>
      </w:r>
      <w:r w:rsidRPr="00F6011B">
        <w:rPr>
          <w:rFonts w:hAnsi="ＭＳ 明朝" w:hint="eastAsia"/>
          <w:color w:val="000000"/>
          <w:sz w:val="20"/>
          <w:szCs w:val="20"/>
        </w:rPr>
        <w:t>政府契約の支払遅延防止等に関する法律（昭和</w:t>
      </w:r>
      <w:r w:rsidRPr="00F6011B">
        <w:rPr>
          <w:rFonts w:hAnsi="ＭＳ 明朝" w:hint="eastAsia"/>
          <w:color w:val="000000"/>
          <w:sz w:val="20"/>
          <w:szCs w:val="20"/>
        </w:rPr>
        <w:t>24</w:t>
      </w:r>
      <w:r w:rsidRPr="00F6011B">
        <w:rPr>
          <w:rFonts w:hAnsi="ＭＳ 明朝" w:hint="eastAsia"/>
          <w:color w:val="000000"/>
          <w:sz w:val="20"/>
          <w:szCs w:val="20"/>
        </w:rPr>
        <w:t>年法律第</w:t>
      </w:r>
      <w:r w:rsidRPr="00F6011B">
        <w:rPr>
          <w:rFonts w:hAnsi="ＭＳ 明朝" w:hint="eastAsia"/>
          <w:color w:val="000000"/>
          <w:sz w:val="20"/>
          <w:szCs w:val="20"/>
        </w:rPr>
        <w:t>256</w:t>
      </w:r>
      <w:r w:rsidRPr="00F6011B">
        <w:rPr>
          <w:rFonts w:hAnsi="ＭＳ 明朝" w:hint="eastAsia"/>
          <w:color w:val="000000"/>
          <w:sz w:val="20"/>
          <w:szCs w:val="20"/>
        </w:rPr>
        <w:t>号）第８条に基づき財務大臣が定める率</w:t>
      </w:r>
      <w:r w:rsidRPr="00F6011B">
        <w:rPr>
          <w:rFonts w:hint="eastAsia"/>
          <w:color w:val="000000"/>
          <w:sz w:val="20"/>
          <w:szCs w:val="20"/>
        </w:rPr>
        <w:t>で計算した額の遅延利息の支払いを請求することができる。</w:t>
      </w:r>
    </w:p>
    <w:p w14:paraId="746BF916" w14:textId="77777777" w:rsidR="00075753" w:rsidRPr="00F6011B" w:rsidRDefault="00075753" w:rsidP="00075753">
      <w:pPr>
        <w:autoSpaceDE w:val="0"/>
        <w:autoSpaceDN w:val="0"/>
        <w:spacing w:line="320" w:lineRule="exact"/>
        <w:rPr>
          <w:rFonts w:hAnsi="ＭＳ 明朝" w:cs="ＭＳ明朝"/>
          <w:sz w:val="20"/>
          <w:szCs w:val="20"/>
          <w:u w:color="FF0000"/>
        </w:rPr>
      </w:pPr>
      <w:r w:rsidRPr="00F6011B">
        <w:rPr>
          <w:rFonts w:hint="eastAsia"/>
          <w:color w:val="000000"/>
          <w:sz w:val="20"/>
          <w:szCs w:val="20"/>
        </w:rPr>
        <w:t xml:space="preserve">　（</w:t>
      </w:r>
      <w:r w:rsidRPr="00F6011B">
        <w:rPr>
          <w:rFonts w:hAnsi="ＭＳ 明朝" w:cs="ＭＳ明朝" w:hint="eastAsia"/>
          <w:sz w:val="20"/>
          <w:szCs w:val="20"/>
          <w:u w:color="00B0F0"/>
        </w:rPr>
        <w:t>保証契約の変更）</w:t>
      </w:r>
    </w:p>
    <w:p w14:paraId="6D3FAA90" w14:textId="77777777" w:rsidR="00075753" w:rsidRPr="00F6011B" w:rsidRDefault="00075753" w:rsidP="00075753">
      <w:pPr>
        <w:autoSpaceDE w:val="0"/>
        <w:autoSpaceDN w:val="0"/>
        <w:spacing w:line="320" w:lineRule="exact"/>
        <w:ind w:left="215" w:hangingChars="112" w:hanging="215"/>
        <w:rPr>
          <w:color w:val="000000"/>
          <w:sz w:val="20"/>
          <w:szCs w:val="20"/>
        </w:rPr>
      </w:pPr>
      <w:r w:rsidRPr="00F6011B">
        <w:rPr>
          <w:rFonts w:hAnsi="ＭＳ 明朝" w:cs="ＭＳ明朝" w:hint="eastAsia"/>
          <w:sz w:val="20"/>
          <w:szCs w:val="20"/>
          <w:u w:color="00B0F0"/>
        </w:rPr>
        <w:t>第</w:t>
      </w:r>
      <w:r w:rsidRPr="00F6011B">
        <w:rPr>
          <w:rFonts w:hAnsi="ＭＳ 明朝" w:cs="ＭＳ明朝" w:hint="eastAsia"/>
          <w:sz w:val="20"/>
          <w:szCs w:val="20"/>
          <w:u w:color="00B0F0"/>
        </w:rPr>
        <w:t>33</w:t>
      </w:r>
      <w:r w:rsidRPr="00F6011B">
        <w:rPr>
          <w:rFonts w:hAnsi="ＭＳ 明朝" w:cs="ＭＳ明朝" w:hint="eastAsia"/>
          <w:sz w:val="20"/>
          <w:szCs w:val="20"/>
          <w:u w:color="00B0F0"/>
        </w:rPr>
        <w:t>条</w:t>
      </w:r>
      <w:r w:rsidR="00D52E4C" w:rsidRPr="00F6011B">
        <w:rPr>
          <w:rFonts w:hint="eastAsia"/>
          <w:color w:val="000000"/>
          <w:sz w:val="20"/>
          <w:szCs w:val="20"/>
        </w:rPr>
        <w:t xml:space="preserve">　受注者は、</w:t>
      </w:r>
      <w:r w:rsidR="00D52E4C" w:rsidRPr="00F6011B">
        <w:rPr>
          <w:rFonts w:hAnsi="ＭＳ 明朝" w:cs="ＭＳ明朝" w:hint="eastAsia"/>
          <w:sz w:val="20"/>
          <w:szCs w:val="20"/>
          <w:u w:color="00B0F0"/>
        </w:rPr>
        <w:t>前条第４</w:t>
      </w:r>
      <w:r w:rsidRPr="00F6011B">
        <w:rPr>
          <w:rFonts w:hAnsi="ＭＳ 明朝" w:cs="ＭＳ明朝" w:hint="eastAsia"/>
          <w:sz w:val="20"/>
          <w:szCs w:val="20"/>
          <w:u w:color="00B0F0"/>
        </w:rPr>
        <w:t>項</w:t>
      </w:r>
      <w:r w:rsidRPr="00F6011B">
        <w:rPr>
          <w:rFonts w:hint="eastAsia"/>
          <w:color w:val="000000"/>
          <w:sz w:val="20"/>
          <w:szCs w:val="20"/>
        </w:rPr>
        <w:t>の規定により受領済みの前払金に追加してさらに前払金の支払いを請求する場合には、あらかじめ、保証契約を変更し、変更後の保証証書を発注者に寄託しなければならない。</w:t>
      </w:r>
    </w:p>
    <w:p w14:paraId="3E7F53F8" w14:textId="77777777" w:rsidR="00075753" w:rsidRPr="00F6011B" w:rsidRDefault="00075753" w:rsidP="00075753">
      <w:pPr>
        <w:autoSpaceDE w:val="0"/>
        <w:autoSpaceDN w:val="0"/>
        <w:spacing w:line="320" w:lineRule="exact"/>
        <w:ind w:left="215" w:hangingChars="112" w:hanging="215"/>
        <w:rPr>
          <w:color w:val="000000"/>
          <w:sz w:val="20"/>
          <w:szCs w:val="20"/>
        </w:rPr>
      </w:pPr>
      <w:r w:rsidRPr="00F6011B">
        <w:rPr>
          <w:rFonts w:hint="eastAsia"/>
          <w:color w:val="000000"/>
          <w:sz w:val="20"/>
          <w:szCs w:val="20"/>
        </w:rPr>
        <w:t>２　受注者は、前項に定める場合のほか、業務委託料が減額された場合において、保証契約を変更したときは、変更後の保証証書を直ちに発注者に寄託しなければならない。</w:t>
      </w:r>
    </w:p>
    <w:p w14:paraId="35C51C19" w14:textId="77777777" w:rsidR="00075753" w:rsidRPr="00F6011B" w:rsidRDefault="00075753" w:rsidP="00075753">
      <w:pPr>
        <w:autoSpaceDE w:val="0"/>
        <w:autoSpaceDN w:val="0"/>
        <w:spacing w:line="320" w:lineRule="exact"/>
        <w:ind w:left="215" w:hangingChars="112" w:hanging="215"/>
        <w:rPr>
          <w:rFonts w:hAnsi="ＭＳ 明朝" w:cs="ＭＳ明朝"/>
          <w:sz w:val="20"/>
          <w:szCs w:val="20"/>
          <w:u w:color="00B0F0"/>
        </w:rPr>
      </w:pPr>
      <w:r w:rsidRPr="00F6011B">
        <w:rPr>
          <w:rFonts w:hAnsi="ＭＳ 明朝" w:cs="ＭＳ明朝" w:hint="eastAsia"/>
          <w:sz w:val="20"/>
          <w:szCs w:val="20"/>
          <w:u w:color="00B0F0"/>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5D3BE1A" w14:textId="77777777" w:rsidR="00075753" w:rsidRPr="00E06550" w:rsidRDefault="00075753" w:rsidP="00075753">
      <w:pPr>
        <w:autoSpaceDE w:val="0"/>
        <w:autoSpaceDN w:val="0"/>
        <w:spacing w:line="320" w:lineRule="exact"/>
        <w:ind w:left="228" w:hangingChars="119" w:hanging="228"/>
        <w:rPr>
          <w:color w:val="000000"/>
          <w:sz w:val="20"/>
          <w:szCs w:val="20"/>
        </w:rPr>
      </w:pPr>
      <w:r w:rsidRPr="00F6011B">
        <w:rPr>
          <w:rFonts w:hAnsi="ＭＳ 明朝" w:cs="ＭＳ明朝" w:hint="eastAsia"/>
          <w:sz w:val="20"/>
          <w:szCs w:val="20"/>
          <w:u w:color="00B0F0"/>
        </w:rPr>
        <w:t>４</w:t>
      </w:r>
      <w:r w:rsidRPr="00F6011B">
        <w:rPr>
          <w:rFonts w:hint="eastAsia"/>
          <w:color w:val="000000"/>
          <w:sz w:val="20"/>
          <w:szCs w:val="20"/>
        </w:rPr>
        <w:t xml:space="preserve">　受注者は、前払金額の変更を伴</w:t>
      </w:r>
      <w:r w:rsidRPr="00E06550">
        <w:rPr>
          <w:rFonts w:hint="eastAsia"/>
          <w:color w:val="000000"/>
          <w:sz w:val="20"/>
          <w:szCs w:val="20"/>
        </w:rPr>
        <w:t>わない履行期間の変更が行われた場合には、発注者に代わりその旨を</w:t>
      </w:r>
      <w:r w:rsidRPr="00E06550">
        <w:rPr>
          <w:rFonts w:hint="eastAsia"/>
          <w:color w:val="000000"/>
          <w:sz w:val="20"/>
          <w:szCs w:val="20"/>
        </w:rPr>
        <w:lastRenderedPageBreak/>
        <w:t>保証事業会社に直ちに通知するものとする。</w:t>
      </w:r>
    </w:p>
    <w:p w14:paraId="0730CF2E"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（前払金の使用等）</w:t>
      </w:r>
    </w:p>
    <w:p w14:paraId="7688C21E" w14:textId="77777777" w:rsidR="003A0371" w:rsidRPr="00E06550"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E06550">
        <w:rPr>
          <w:rFonts w:ascii="ＭＳ 明朝" w:hAnsi="ＭＳ 明朝" w:hint="eastAsia"/>
          <w:color w:val="000000"/>
          <w:sz w:val="20"/>
          <w:szCs w:val="20"/>
        </w:rPr>
        <w:t>第34条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778BF1C1" w14:textId="77777777" w:rsidR="003A0371" w:rsidRPr="00E06550"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E06550">
        <w:rPr>
          <w:rFonts w:ascii="ＭＳ 明朝" w:hAnsi="ＭＳ 明朝" w:hint="eastAsia"/>
          <w:color w:val="000000"/>
          <w:sz w:val="20"/>
          <w:szCs w:val="20"/>
        </w:rPr>
        <w:t>（部分払）</w:t>
      </w:r>
    </w:p>
    <w:p w14:paraId="4EC678DE" w14:textId="77777777" w:rsidR="003A0371" w:rsidRPr="00E06550"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E06550">
        <w:rPr>
          <w:rFonts w:ascii="ＭＳ 明朝" w:hAnsi="ＭＳ 明朝" w:hint="eastAsia"/>
          <w:color w:val="000000"/>
          <w:sz w:val="20"/>
          <w:szCs w:val="20"/>
        </w:rPr>
        <w:t>第34条の２　受注者は、業務の完了前に、受注者が既に業務を完了した部分（次条の規定により部分引渡しを受けている場合には、当該引渡し部分を除くものとし、以下「既履行部分」という。）に相応する業務委託料相当額の10分の９以内の額について、次項から第７項までに定めるところにより部分払を請求することができる。ただし、この請求は、履行期間中　回を超えることはできない。</w:t>
      </w:r>
    </w:p>
    <w:p w14:paraId="2F17AAF3" w14:textId="77777777" w:rsidR="003A0371" w:rsidRPr="00E06550"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E06550">
        <w:rPr>
          <w:rFonts w:ascii="ＭＳ 明朝" w:hAnsi="ＭＳ 明朝" w:hint="eastAsia"/>
          <w:color w:val="000000"/>
          <w:sz w:val="20"/>
          <w:szCs w:val="20"/>
        </w:rPr>
        <w:t>２　受注者は、部分払を請求しようとするときは、あらかじめ、当該請求に係る既履行部分の確認を発注者に請求しなければならない。</w:t>
      </w:r>
    </w:p>
    <w:p w14:paraId="3A05FF00" w14:textId="77777777" w:rsidR="003A0371" w:rsidRPr="00E06550"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E06550">
        <w:rPr>
          <w:rFonts w:ascii="ＭＳ 明朝" w:hAnsi="ＭＳ 明朝" w:hint="eastAsia"/>
          <w:color w:val="000000"/>
          <w:sz w:val="20"/>
          <w:szCs w:val="20"/>
        </w:rPr>
        <w:t>３　発注者は、前項の場合において、当該請求を受けた日から10日以内に、受注者の立ち合いの上、</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の定めるところにより、同項の確認をするための検査を行い、当該確認の結果を受注者に通知しなければならない。</w:t>
      </w:r>
    </w:p>
    <w:p w14:paraId="13146ADC" w14:textId="77777777" w:rsidR="003A0371" w:rsidRPr="00E06550"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E06550">
        <w:rPr>
          <w:rFonts w:ascii="ＭＳ 明朝" w:hAnsi="ＭＳ 明朝" w:hint="eastAsia"/>
          <w:color w:val="000000"/>
          <w:sz w:val="20"/>
          <w:szCs w:val="20"/>
        </w:rPr>
        <w:t>４　前項の場合において、検査に直接要する費用は、受注者の負担とする。</w:t>
      </w:r>
    </w:p>
    <w:p w14:paraId="115434D2" w14:textId="77777777" w:rsidR="003A0371" w:rsidRPr="00E06550"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E06550">
        <w:rPr>
          <w:rFonts w:ascii="ＭＳ 明朝" w:hAnsi="ＭＳ 明朝" w:hint="eastAsia"/>
          <w:color w:val="000000"/>
          <w:sz w:val="20"/>
          <w:szCs w:val="20"/>
        </w:rPr>
        <w:t>５　部分払金の額は、次の式により算定する。この場合において、第１項の業務委託料相当額は、発注者と受注者とが協議して定める。ただし、発注者が第３項の通知に合わせて第１項の業務委託料相当額の協議を申し出た日から７日以内に協議が整わない場合には、発注者が定め、受注者に通知する。</w:t>
      </w:r>
    </w:p>
    <w:p w14:paraId="667B06EC" w14:textId="77777777" w:rsidR="003A0371" w:rsidRPr="00E06550" w:rsidRDefault="003A0371" w:rsidP="003A0371">
      <w:pPr>
        <w:autoSpaceDE w:val="0"/>
        <w:autoSpaceDN w:val="0"/>
        <w:spacing w:line="320" w:lineRule="exact"/>
        <w:ind w:left="228" w:hangingChars="119" w:hanging="228"/>
        <w:jc w:val="center"/>
        <w:rPr>
          <w:rFonts w:ascii="ＭＳ 明朝" w:hAnsi="ＭＳ 明朝"/>
          <w:color w:val="000000"/>
          <w:sz w:val="20"/>
          <w:szCs w:val="20"/>
        </w:rPr>
      </w:pPr>
      <w:r w:rsidRPr="00E06550">
        <w:rPr>
          <w:rFonts w:ascii="ＭＳ 明朝" w:hAnsi="ＭＳ 明朝" w:hint="eastAsia"/>
          <w:color w:val="000000"/>
          <w:sz w:val="20"/>
          <w:szCs w:val="20"/>
        </w:rPr>
        <w:t>部分払金の額≦第１項の業務委託料相当額×（９/10－前金払額/業務委託料）</w:t>
      </w:r>
    </w:p>
    <w:p w14:paraId="18C57323" w14:textId="77777777" w:rsidR="003A0371" w:rsidRPr="00E06550"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E06550">
        <w:rPr>
          <w:rFonts w:ascii="ＭＳ 明朝" w:hAnsi="ＭＳ 明朝" w:hint="eastAsia"/>
          <w:color w:val="000000"/>
          <w:sz w:val="20"/>
          <w:szCs w:val="20"/>
        </w:rPr>
        <w:t>６　受注者は、第３項の規定による確認があったときは、前項の規定により算定された額の部分払を請求することができる。この場合において、発注者は、当該請求を受けた日から14日以内に部分払金を支払わなければならない。</w:t>
      </w:r>
    </w:p>
    <w:p w14:paraId="69DED2AA" w14:textId="77777777" w:rsidR="003A0371" w:rsidRPr="00E06550"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E06550">
        <w:rPr>
          <w:rFonts w:ascii="ＭＳ 明朝" w:hAnsi="ＭＳ 明朝" w:hint="eastAsia"/>
          <w:color w:val="000000"/>
          <w:sz w:val="20"/>
          <w:szCs w:val="20"/>
        </w:rPr>
        <w:t>７　前項の規定により部分払金の支払いがあった後、再度部分払の請求をする場合においては、第１項及び第５項中「業務委託料相当額」とあるのは「業務委託料相当額から既に部分払の対象となった業務委託料相当額を控除した額」とするものとする。</w:t>
      </w:r>
    </w:p>
    <w:p w14:paraId="2444B281"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（部分引渡し）</w:t>
      </w:r>
    </w:p>
    <w:p w14:paraId="7A80C42B" w14:textId="77777777" w:rsidR="003A0371" w:rsidRPr="00E06550" w:rsidRDefault="003A0371" w:rsidP="003A0371">
      <w:pPr>
        <w:autoSpaceDE w:val="0"/>
        <w:autoSpaceDN w:val="0"/>
        <w:spacing w:line="320" w:lineRule="exact"/>
        <w:ind w:left="228" w:hangingChars="119" w:hanging="228"/>
        <w:jc w:val="left"/>
        <w:rPr>
          <w:rFonts w:ascii="ＭＳ 明朝" w:hAnsi="ＭＳ 明朝"/>
          <w:color w:val="000000"/>
          <w:sz w:val="20"/>
          <w:szCs w:val="20"/>
        </w:rPr>
      </w:pPr>
      <w:r w:rsidRPr="00E06550">
        <w:rPr>
          <w:rFonts w:ascii="ＭＳ 明朝" w:hAnsi="ＭＳ 明朝" w:hint="eastAsia"/>
          <w:color w:val="000000"/>
          <w:sz w:val="20"/>
          <w:szCs w:val="20"/>
        </w:rPr>
        <w:t>第35条　成果物について、発注者が</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おいて業務の完了に先だって引渡しを受けるべきことを指定した部分（以下「指定部分」という。）がある場合において、当該指定部分の業務が完了したときについては、第29条中「業務」とあるのは「指定部分に係る業務」と、「成果物」とあるのは「指定部分に係る成果物」と、同条第４項及び第30条中「業務委託料」とあるのは「部分引渡しに係る業務委託料」と読み替えて、これらの規定を準用する。</w:t>
      </w:r>
    </w:p>
    <w:p w14:paraId="38F2A680" w14:textId="77777777" w:rsidR="003A0371" w:rsidRPr="00E06550" w:rsidRDefault="003A0371" w:rsidP="003A0371">
      <w:pPr>
        <w:autoSpaceDE w:val="0"/>
        <w:autoSpaceDN w:val="0"/>
        <w:spacing w:line="320" w:lineRule="exact"/>
        <w:ind w:left="228" w:hangingChars="119" w:hanging="228"/>
        <w:rPr>
          <w:rFonts w:ascii="ＭＳ 明朝" w:hAnsi="ＭＳ 明朝"/>
          <w:color w:val="000000"/>
          <w:sz w:val="20"/>
          <w:szCs w:val="20"/>
        </w:rPr>
      </w:pPr>
      <w:r w:rsidRPr="00E06550">
        <w:rPr>
          <w:rFonts w:ascii="ＭＳ 明朝" w:hAnsi="ＭＳ 明朝" w:hint="eastAsia"/>
          <w:color w:val="000000"/>
          <w:sz w:val="20"/>
          <w:szCs w:val="20"/>
        </w:rPr>
        <w:t>２　前項に規定する場合のほか、成果物の一部分が完了し、かつ、可分なものであるときは、発注者は、当該部分について、受注者の承諾を得て引渡しを受けることができる。この場合において、第29条中「業務」とあるのは「引渡部分に係る業務」と、「成果物」とあるのは「引渡部分に係る成果物」と、同条第４項及び第30条中「業務委託料」とあるのは「部分引渡しに係る業務委託料」と読み替えて、これらの規定を準用する。</w:t>
      </w:r>
    </w:p>
    <w:p w14:paraId="4FEA4029" w14:textId="77777777" w:rsidR="003A0371" w:rsidRPr="00E06550" w:rsidRDefault="003A0371" w:rsidP="003A0371">
      <w:pPr>
        <w:autoSpaceDE w:val="0"/>
        <w:autoSpaceDN w:val="0"/>
        <w:spacing w:line="320" w:lineRule="exact"/>
        <w:ind w:left="228" w:hangingChars="119" w:hanging="228"/>
        <w:rPr>
          <w:rFonts w:ascii="ＭＳ 明朝" w:hAnsi="ＭＳ 明朝"/>
          <w:color w:val="000000"/>
          <w:sz w:val="20"/>
          <w:szCs w:val="20"/>
        </w:rPr>
      </w:pPr>
      <w:r w:rsidRPr="00E06550">
        <w:rPr>
          <w:rFonts w:ascii="ＭＳ 明朝" w:hAnsi="ＭＳ 明朝" w:hint="eastAsia"/>
          <w:color w:val="000000"/>
          <w:sz w:val="20"/>
          <w:szCs w:val="20"/>
        </w:rPr>
        <w:t>３　前２項の規定により準用される第30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において準用する第30条第１項の規定による請求を受けた日から14日以内に協議が整わない場合には、発注者が定め、受注者に通知する。</w:t>
      </w:r>
    </w:p>
    <w:p w14:paraId="68AC3F8E"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一　第１項に規定する部分引渡しに係る業務委託料</w:t>
      </w:r>
    </w:p>
    <w:p w14:paraId="330F228C" w14:textId="77777777" w:rsidR="003A0371" w:rsidRPr="00E06550" w:rsidRDefault="003A0371" w:rsidP="003A0371">
      <w:pPr>
        <w:autoSpaceDE w:val="0"/>
        <w:autoSpaceDN w:val="0"/>
        <w:spacing w:line="320" w:lineRule="exact"/>
        <w:jc w:val="center"/>
        <w:rPr>
          <w:rFonts w:ascii="ＭＳ 明朝" w:hAnsi="ＭＳ 明朝"/>
          <w:color w:val="000000"/>
          <w:sz w:val="20"/>
          <w:szCs w:val="20"/>
        </w:rPr>
      </w:pPr>
      <w:r w:rsidRPr="00E06550">
        <w:rPr>
          <w:rFonts w:ascii="ＭＳ 明朝" w:hAnsi="ＭＳ 明朝" w:hint="eastAsia"/>
          <w:color w:val="000000"/>
          <w:sz w:val="20"/>
          <w:szCs w:val="20"/>
        </w:rPr>
        <w:t>指定部分に相応する業務委託料×（１－前払金の額／業務委託料）</w:t>
      </w:r>
    </w:p>
    <w:p w14:paraId="66AD2747"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二　第２項に規定する部分引渡しに係る業務委託料</w:t>
      </w:r>
    </w:p>
    <w:p w14:paraId="1BC8C781" w14:textId="77777777" w:rsidR="003A0371" w:rsidRPr="00E06550" w:rsidRDefault="003A0371" w:rsidP="003A0371">
      <w:pPr>
        <w:autoSpaceDE w:val="0"/>
        <w:autoSpaceDN w:val="0"/>
        <w:spacing w:line="320" w:lineRule="exact"/>
        <w:jc w:val="center"/>
        <w:rPr>
          <w:rFonts w:ascii="ＭＳ 明朝" w:hAnsi="ＭＳ 明朝"/>
          <w:color w:val="000000"/>
          <w:sz w:val="20"/>
          <w:szCs w:val="20"/>
        </w:rPr>
      </w:pPr>
      <w:r w:rsidRPr="00E06550">
        <w:rPr>
          <w:rFonts w:ascii="ＭＳ 明朝" w:hAnsi="ＭＳ 明朝" w:hint="eastAsia"/>
          <w:color w:val="000000"/>
          <w:sz w:val="20"/>
          <w:szCs w:val="20"/>
        </w:rPr>
        <w:lastRenderedPageBreak/>
        <w:t>引渡部分に相応する業務委託料×（１－前払金の額／業務委託料）</w:t>
      </w:r>
    </w:p>
    <w:p w14:paraId="009A6B3F"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（第三者による代理受領）</w:t>
      </w:r>
    </w:p>
    <w:p w14:paraId="3F10F906"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第36条　受注者は、発注者の承諾を得て業務委託料の全部又は一部の受領につき、第三者を代理人とすることができる。</w:t>
      </w:r>
    </w:p>
    <w:p w14:paraId="092E2A4F"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２　発注者は、前項の規定により受注者が第三者を代理人とした場合において、受注者の提出する支払請求書に当該第三者が受注者の代理人である旨の明記がなされているときは、当該第三者に対して第33条（第35条において準用する場合を含む。）又は第34条の２の規定に基づく支払いをしなければならない。</w:t>
      </w:r>
    </w:p>
    <w:p w14:paraId="4B19D072"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（前払金等の不払に対する受注者の業務中止）</w:t>
      </w:r>
    </w:p>
    <w:p w14:paraId="385E84A6"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第37条　受注者は、発注者が第32条又は第34条の２又は第35条第１項若しくは第２項において読み替えて準用する第30条第２項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1D13A8FA"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16463C0A"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（契約不適合責任）</w:t>
      </w:r>
    </w:p>
    <w:p w14:paraId="1F7A0E79" w14:textId="77777777" w:rsidR="003A0371" w:rsidRPr="00E06550" w:rsidRDefault="003A0371" w:rsidP="003A0371">
      <w:pPr>
        <w:autoSpaceDE w:val="0"/>
        <w:autoSpaceDN w:val="0"/>
        <w:spacing w:line="320" w:lineRule="exact"/>
        <w:ind w:left="379" w:hangingChars="198" w:hanging="379"/>
        <w:rPr>
          <w:rFonts w:ascii="ＭＳ 明朝" w:hAnsi="ＭＳ 明朝"/>
          <w:color w:val="000000"/>
          <w:sz w:val="20"/>
          <w:szCs w:val="20"/>
        </w:rPr>
      </w:pPr>
      <w:r w:rsidRPr="00E06550">
        <w:rPr>
          <w:rFonts w:ascii="ＭＳ 明朝" w:hAnsi="ＭＳ 明朝" w:hint="eastAsia"/>
          <w:color w:val="000000"/>
          <w:sz w:val="20"/>
          <w:szCs w:val="20"/>
        </w:rPr>
        <w:t>第38条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2889EC55"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２　前項の場合において、受注者は、発注者に不相当な負担を課するものでないときは、発注者が請求した方法と異なる方法による履行の追完をすることができる。</w:t>
      </w:r>
    </w:p>
    <w:p w14:paraId="4E3C5172"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３　第１項の場合において、発注者が相当の期間を定めて履行の追完の催告をし、その期間内に履行の追完がないときは、発注者は、その不適合の程度に応じて業務委託料の減額を請求することができる。ただし、次の各号のいずれかに該当する場合は、催告をすることなく、直ちに業務委託料の減額を請求することができる。</w:t>
      </w:r>
    </w:p>
    <w:p w14:paraId="7B0D50B6"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 xml:space="preserve">　一　履行の追完が不能であるとき。</w:t>
      </w:r>
    </w:p>
    <w:p w14:paraId="48DE4F33"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 xml:space="preserve">　二　受注者が履行の追完を拒絶する意思を明確に表示したとき。</w:t>
      </w:r>
    </w:p>
    <w:p w14:paraId="139145C0"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三　成果物の性質又は当事者の意思表示により、特定の日時又は一定の期間内に履行しなければ契約をした目的を達成することができない場合において、受注者が履行の追完をしないでその時期を経過したとき。</w:t>
      </w:r>
    </w:p>
    <w:p w14:paraId="472D91A5"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四　前３号に掲げる場合のほか、発注者がこの項の規定による催告をしても履行の追完を受ける見込みがないことが明らかであるとき。</w:t>
      </w:r>
    </w:p>
    <w:p w14:paraId="3A3937F1"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（発注者の任意解除権）</w:t>
      </w:r>
    </w:p>
    <w:p w14:paraId="4023D997"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第39条　発注者は、業務が完了するまでの間は、次条又は第41条の規定によるほか、必要があるときは、この契約を解除することができる。</w:t>
      </w:r>
    </w:p>
    <w:p w14:paraId="3A5F42CF"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２　発注者は、前項の規定によりこの契約を解除した場合において、受注者に損害を及ぼしたときは、その損害を賠償しなければならない。</w:t>
      </w:r>
    </w:p>
    <w:p w14:paraId="7392C794"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（発注者の催告による解除権）</w:t>
      </w:r>
    </w:p>
    <w:p w14:paraId="60FF6470"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第40条　発注者は、受注者が次の各号のいずれかに該当するときは相当の期間を定めてその履行の催告をし、その期間内に履行がないときはこの契約を解除することができる。ただし、その期間を経過したときにおける債務の不履行がこの契約及び取引上の社会通念に照らして軽微であるときは、この限りでない。</w:t>
      </w:r>
    </w:p>
    <w:p w14:paraId="40BCF747"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一　第５条第４項に規定する書類を提出せず、又は虚偽の記載をしてこれを提出したとき。</w:t>
      </w:r>
    </w:p>
    <w:p w14:paraId="2C67296C"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二　正当な理由なく、業務に着手すべき期日を過ぎても業務に着手しないとき。</w:t>
      </w:r>
    </w:p>
    <w:p w14:paraId="0CACEAC8"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三　履行期間内に完了しないとき又は履行期間経過後相当の期間内に業務を完了する見込みがないと認</w:t>
      </w:r>
      <w:r w:rsidRPr="00E06550">
        <w:rPr>
          <w:rFonts w:ascii="ＭＳ 明朝" w:hAnsi="ＭＳ 明朝" w:hint="eastAsia"/>
          <w:color w:val="000000"/>
          <w:sz w:val="20"/>
          <w:szCs w:val="20"/>
        </w:rPr>
        <w:lastRenderedPageBreak/>
        <w:t>められるとき。</w:t>
      </w:r>
    </w:p>
    <w:p w14:paraId="60B7A643"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四　管理技術者を配置しなかったとき。</w:t>
      </w:r>
    </w:p>
    <w:p w14:paraId="00724D9B"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五　正当な理由なく、第38条第１項の履行の追完がなされないとき。</w:t>
      </w:r>
    </w:p>
    <w:p w14:paraId="3C17F10D"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六　前各号に掲げる場合のほか、この契約に違反したとき。</w:t>
      </w:r>
    </w:p>
    <w:p w14:paraId="7D874CF9"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（発注者の催告によらない解除権）</w:t>
      </w:r>
    </w:p>
    <w:p w14:paraId="4AA0DC2D"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第41条　発注者は、受注者が次の各号のいずれかに該当するときは、直ちにこの契約を解除することができる。</w:t>
      </w:r>
    </w:p>
    <w:p w14:paraId="182B7D99"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一　第５条第１項の規定に違反して業務委託料債権を譲渡したとき。</w:t>
      </w:r>
    </w:p>
    <w:p w14:paraId="577E027D"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二　第５条第４項の規定に違反して譲渡された債権により得た資金を当該業務の履行以外に使用したとき。</w:t>
      </w:r>
    </w:p>
    <w:p w14:paraId="18326030"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三　この契約の成果物を完成させることができないことが明らかであるとき。</w:t>
      </w:r>
    </w:p>
    <w:p w14:paraId="5FA0BEB1"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四　受注者がこの契約の成果物の完成の債務の履行を拒絶する意思を明確に表示したとき。</w:t>
      </w:r>
    </w:p>
    <w:p w14:paraId="34C0816A"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五　受注者の債務の一部の履行が不能である場合又は受注者がその債務の一部の履行を拒絶する意思を明確に表示した場合において、残存する部分のみでは契約をした目的を達成することができないとき。</w:t>
      </w:r>
    </w:p>
    <w:p w14:paraId="583195AD"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六　契約の成果物の性質や当事者の意思表示により、特定の日時又は一定の期間内に履行しなければ契約をした目的を達成することができない場合において、受注者が履行をしないでその時期を経過したとき。</w:t>
      </w:r>
    </w:p>
    <w:p w14:paraId="0147E358"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七　前各号に掲げる場合のほか、受注者がその債務の履行をせず、発注者が前条の催告をしても契約をした目的を達成するのに足りる履行がされる見込みがないことが明らかであるとき。</w:t>
      </w:r>
    </w:p>
    <w:p w14:paraId="3DE9641C"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八　暴力団（暴力団員による不当な行為の防止等に関する法律（平成３年法律第77号）第２条第２号に規定する暴力団をいう。以下この条において同じ。）又は暴力団員（同法第２条第６号に規定する暴力団員をいう。以下この条において同じ。）が経営に実質的に関与していると認められる者に業務委託料債権を譲渡したとき。</w:t>
      </w:r>
    </w:p>
    <w:p w14:paraId="3DB26868"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 xml:space="preserve">　九　第43条又は第44条の規定によらないでこの契約の解除を申し出たとき。</w:t>
      </w:r>
    </w:p>
    <w:p w14:paraId="005C21BF" w14:textId="77777777" w:rsidR="003A0371" w:rsidRPr="00E06550" w:rsidRDefault="003A0371" w:rsidP="003A0371">
      <w:pPr>
        <w:pStyle w:val="aa"/>
        <w:spacing w:line="320" w:lineRule="exact"/>
        <w:ind w:leftChars="100" w:left="394" w:hangingChars="100" w:hanging="192"/>
        <w:rPr>
          <w:rFonts w:ascii="ＭＳ 明朝" w:eastAsia="ＭＳ 明朝" w:hAnsi="ＭＳ 明朝" w:cs="Times New Roman"/>
          <w:color w:val="000000"/>
          <w:sz w:val="20"/>
          <w:szCs w:val="20"/>
        </w:rPr>
      </w:pPr>
      <w:r w:rsidRPr="00E06550">
        <w:rPr>
          <w:rFonts w:ascii="ＭＳ 明朝" w:eastAsia="ＭＳ 明朝" w:hAnsi="ＭＳ 明朝" w:hint="eastAsia"/>
          <w:color w:val="000000"/>
          <w:sz w:val="20"/>
          <w:szCs w:val="20"/>
        </w:rPr>
        <w:t>十　受注者（受注者</w:t>
      </w:r>
      <w:r w:rsidRPr="00E06550">
        <w:rPr>
          <w:rFonts w:ascii="ＭＳ 明朝" w:eastAsia="ＭＳ 明朝" w:hAnsi="ＭＳ 明朝"/>
          <w:color w:val="000000"/>
          <w:sz w:val="20"/>
          <w:szCs w:val="20"/>
        </w:rPr>
        <w:t>が共同企業体</w:t>
      </w:r>
      <w:r w:rsidRPr="00E06550">
        <w:rPr>
          <w:rFonts w:ascii="ＭＳ 明朝" w:eastAsia="ＭＳ 明朝" w:hAnsi="ＭＳ 明朝" w:hint="eastAsia"/>
          <w:color w:val="000000"/>
          <w:sz w:val="20"/>
          <w:szCs w:val="20"/>
        </w:rPr>
        <w:t>であるとき</w:t>
      </w:r>
      <w:r w:rsidRPr="00E06550">
        <w:rPr>
          <w:rFonts w:ascii="ＭＳ 明朝" w:eastAsia="ＭＳ 明朝" w:hAnsi="ＭＳ 明朝"/>
          <w:color w:val="000000"/>
          <w:sz w:val="20"/>
          <w:szCs w:val="20"/>
        </w:rPr>
        <w:t>は</w:t>
      </w:r>
      <w:r w:rsidRPr="00E06550">
        <w:rPr>
          <w:rFonts w:ascii="ＭＳ 明朝" w:eastAsia="ＭＳ 明朝" w:hAnsi="ＭＳ 明朝" w:hint="eastAsia"/>
          <w:color w:val="000000"/>
          <w:sz w:val="20"/>
          <w:szCs w:val="20"/>
        </w:rPr>
        <w:t>、</w:t>
      </w:r>
      <w:r w:rsidRPr="00E06550">
        <w:rPr>
          <w:rFonts w:ascii="ＭＳ 明朝" w:eastAsia="ＭＳ 明朝" w:hAnsi="ＭＳ 明朝"/>
          <w:color w:val="000000"/>
          <w:sz w:val="20"/>
          <w:szCs w:val="20"/>
        </w:rPr>
        <w:t>その構成員</w:t>
      </w:r>
      <w:r w:rsidRPr="00E06550">
        <w:rPr>
          <w:rFonts w:ascii="ＭＳ 明朝" w:eastAsia="ＭＳ 明朝" w:hAnsi="ＭＳ 明朝" w:hint="eastAsia"/>
          <w:color w:val="000000"/>
          <w:sz w:val="20"/>
          <w:szCs w:val="20"/>
        </w:rPr>
        <w:t>のいずれかの者</w:t>
      </w:r>
      <w:r w:rsidRPr="00E06550">
        <w:rPr>
          <w:rFonts w:ascii="ＭＳ 明朝" w:eastAsia="ＭＳ 明朝" w:hAnsi="ＭＳ 明朝"/>
          <w:color w:val="000000"/>
          <w:sz w:val="20"/>
          <w:szCs w:val="20"/>
        </w:rPr>
        <w:t>。以下この</w:t>
      </w:r>
      <w:r w:rsidRPr="00E06550">
        <w:rPr>
          <w:rFonts w:ascii="ＭＳ 明朝" w:eastAsia="ＭＳ 明朝" w:hAnsi="ＭＳ 明朝" w:hint="eastAsia"/>
          <w:color w:val="000000"/>
          <w:sz w:val="20"/>
          <w:szCs w:val="20"/>
        </w:rPr>
        <w:t>号</w:t>
      </w:r>
      <w:r w:rsidRPr="00E06550">
        <w:rPr>
          <w:rFonts w:ascii="ＭＳ 明朝" w:eastAsia="ＭＳ 明朝" w:hAnsi="ＭＳ 明朝"/>
          <w:color w:val="000000"/>
          <w:sz w:val="20"/>
          <w:szCs w:val="20"/>
        </w:rPr>
        <w:t>において同じ。）</w:t>
      </w:r>
      <w:r w:rsidRPr="00E06550">
        <w:rPr>
          <w:rFonts w:ascii="ＭＳ 明朝" w:eastAsia="ＭＳ 明朝" w:hAnsi="ＭＳ 明朝" w:hint="eastAsia"/>
          <w:color w:val="000000"/>
          <w:sz w:val="20"/>
          <w:szCs w:val="20"/>
        </w:rPr>
        <w:t>が次のいずれかに該当するとき。</w:t>
      </w:r>
    </w:p>
    <w:p w14:paraId="69874632" w14:textId="77777777" w:rsidR="005376B1" w:rsidRPr="00E06550" w:rsidRDefault="005376B1" w:rsidP="005376B1">
      <w:pPr>
        <w:pStyle w:val="aa"/>
        <w:spacing w:line="320" w:lineRule="exact"/>
        <w:ind w:leftChars="160" w:left="514" w:hangingChars="100" w:hanging="192"/>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イ　役員等（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以下この号において同じ。）が、暴力団又は暴力団員であると認められるとき。</w:t>
      </w:r>
    </w:p>
    <w:p w14:paraId="059CD3A5" w14:textId="77777777" w:rsidR="005376B1" w:rsidRPr="00E06550" w:rsidRDefault="005376B1" w:rsidP="005376B1">
      <w:pPr>
        <w:pStyle w:val="aa"/>
        <w:spacing w:line="320" w:lineRule="exact"/>
        <w:ind w:leftChars="159" w:left="512" w:hangingChars="100" w:hanging="192"/>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ロ　役員等が、自己、自社若しくは第三者の不正の利益を図る目的又は第三者に損害を加える目的をもって、暴力団又は暴力団員を利用するなどしていると認められるとき。</w:t>
      </w:r>
    </w:p>
    <w:p w14:paraId="6C701CE2" w14:textId="77777777" w:rsidR="005376B1" w:rsidRPr="00E06550" w:rsidRDefault="005376B1" w:rsidP="005376B1">
      <w:pPr>
        <w:pStyle w:val="aa"/>
        <w:spacing w:line="320" w:lineRule="exact"/>
        <w:ind w:leftChars="159" w:left="512" w:hangingChars="100" w:hanging="192"/>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ハ　役員等が、暴力団又は暴力団員に対して資金等を供給し、又は便宜を供与するなど直接的あるいは積極的に暴力団の維持、運営に協力し、若しくは関与していると認められるとき。</w:t>
      </w:r>
    </w:p>
    <w:p w14:paraId="2410EFEE" w14:textId="77777777" w:rsidR="005376B1" w:rsidRPr="00E06550" w:rsidRDefault="005376B1" w:rsidP="005376B1">
      <w:pPr>
        <w:pStyle w:val="aa"/>
        <w:spacing w:line="320" w:lineRule="exact"/>
        <w:ind w:leftChars="159" w:left="512" w:hangingChars="100" w:hanging="192"/>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ニ　役員等が、暴力団又は暴力団員であることを知りながらこれを不当に利用するなどしていると認められるとき。</w:t>
      </w:r>
    </w:p>
    <w:p w14:paraId="38D1519B" w14:textId="77777777" w:rsidR="005376B1" w:rsidRPr="00E06550" w:rsidRDefault="005376B1" w:rsidP="005376B1">
      <w:pPr>
        <w:pStyle w:val="aa"/>
        <w:spacing w:line="320" w:lineRule="exact"/>
        <w:ind w:leftChars="159" w:left="320"/>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ホ　役員等が、暴力団又は暴力団員と社会的に非難されるべき関係を有していると認められるとき。</w:t>
      </w:r>
    </w:p>
    <w:p w14:paraId="51348079" w14:textId="77777777" w:rsidR="005376B1" w:rsidRPr="00E06550" w:rsidRDefault="005376B1" w:rsidP="005376B1">
      <w:pPr>
        <w:pStyle w:val="aa"/>
        <w:spacing w:line="320" w:lineRule="exact"/>
        <w:ind w:leftChars="159" w:left="512" w:hangingChars="100" w:hanging="192"/>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ヘ　再委託契約その他の契約にあたり、その相手方がイからホまでのいずれかに該当することを知りながら、当該者と契約を締結したと認められるとき。</w:t>
      </w:r>
    </w:p>
    <w:p w14:paraId="663181A3" w14:textId="77777777" w:rsidR="005376B1" w:rsidRPr="00E06550" w:rsidRDefault="005376B1" w:rsidP="005376B1">
      <w:pPr>
        <w:pStyle w:val="aa"/>
        <w:spacing w:line="320" w:lineRule="exact"/>
        <w:ind w:leftChars="159" w:left="512" w:hangingChars="100" w:hanging="192"/>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144748B2"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（発注者の責めに帰すべき事由による場合の解除の制限）</w:t>
      </w:r>
    </w:p>
    <w:p w14:paraId="0DBC9F85" w14:textId="77777777" w:rsidR="003A0371" w:rsidRPr="00E06550" w:rsidRDefault="003A0371" w:rsidP="003A0371">
      <w:pPr>
        <w:autoSpaceDE w:val="0"/>
        <w:autoSpaceDN w:val="0"/>
        <w:spacing w:line="320" w:lineRule="exact"/>
        <w:ind w:left="393" w:hangingChars="205" w:hanging="393"/>
        <w:rPr>
          <w:rFonts w:ascii="ＭＳ 明朝" w:hAnsi="ＭＳ 明朝"/>
          <w:color w:val="000000"/>
          <w:sz w:val="20"/>
          <w:szCs w:val="20"/>
        </w:rPr>
      </w:pPr>
      <w:r w:rsidRPr="00E06550">
        <w:rPr>
          <w:rFonts w:ascii="ＭＳ 明朝" w:hAnsi="ＭＳ 明朝" w:hint="eastAsia"/>
          <w:color w:val="000000"/>
          <w:sz w:val="20"/>
          <w:szCs w:val="20"/>
        </w:rPr>
        <w:t>第42条　第40条各号又は前条各号に定める場合が発注者の責めに帰すべき事由によるものであるときは、発注者は、前２条の規定による契約の解除をすることはできない。</w:t>
      </w:r>
    </w:p>
    <w:p w14:paraId="18407667"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lastRenderedPageBreak/>
        <w:t>（受注者の催告による解除権）</w:t>
      </w:r>
    </w:p>
    <w:p w14:paraId="7C0B1306" w14:textId="77777777" w:rsidR="003A0371" w:rsidRPr="00E06550" w:rsidRDefault="003A0371" w:rsidP="003A0371">
      <w:pPr>
        <w:autoSpaceDE w:val="0"/>
        <w:autoSpaceDN w:val="0"/>
        <w:spacing w:line="320" w:lineRule="exact"/>
        <w:ind w:left="201" w:hangingChars="105" w:hanging="201"/>
        <w:rPr>
          <w:rFonts w:ascii="ＭＳ 明朝" w:hAnsi="ＭＳ 明朝"/>
          <w:color w:val="000000"/>
          <w:sz w:val="20"/>
          <w:szCs w:val="20"/>
        </w:rPr>
      </w:pPr>
      <w:r w:rsidRPr="00E06550">
        <w:rPr>
          <w:rFonts w:ascii="ＭＳ 明朝" w:hAnsi="ＭＳ 明朝" w:hint="eastAsia"/>
          <w:color w:val="000000"/>
          <w:sz w:val="20"/>
          <w:szCs w:val="20"/>
        </w:rPr>
        <w:t>第43条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FE5C391"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（受注者の催告によらない解除権）</w:t>
      </w:r>
    </w:p>
    <w:p w14:paraId="3C8C6B37"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第44条　受注者は、次の各号のいずれかに該当するときは、直ちにこの契約を解除することができる。</w:t>
      </w:r>
    </w:p>
    <w:p w14:paraId="71F9F924"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一　第16条の規定により</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を変更したため業務委託料が３分の２以上減少したとき。</w:t>
      </w:r>
    </w:p>
    <w:p w14:paraId="1DD7C3F4" w14:textId="77777777" w:rsidR="003A0371" w:rsidRPr="00E06550" w:rsidRDefault="003A0371" w:rsidP="003A0371">
      <w:pPr>
        <w:autoSpaceDE w:val="0"/>
        <w:autoSpaceDN w:val="0"/>
        <w:spacing w:line="320" w:lineRule="exact"/>
        <w:ind w:left="383" w:hangingChars="200" w:hanging="383"/>
        <w:rPr>
          <w:rFonts w:ascii="ＭＳ 明朝" w:hAnsi="ＭＳ 明朝"/>
          <w:color w:val="000000"/>
          <w:sz w:val="20"/>
          <w:szCs w:val="20"/>
        </w:rPr>
      </w:pPr>
      <w:r w:rsidRPr="00E06550">
        <w:rPr>
          <w:rFonts w:ascii="ＭＳ 明朝" w:hAnsi="ＭＳ 明朝" w:hint="eastAsia"/>
          <w:color w:val="000000"/>
          <w:sz w:val="20"/>
          <w:szCs w:val="20"/>
        </w:rPr>
        <w:t xml:space="preserve">　二　第17条の規定による業務の中止期間が履行期間の10分５（履行期間の10分の５が６月を超えるときは、６月）を超えたとき。ただし、中止が業務の一部のみの場合は、その一部を除いた他の部分の業務が完了した後３月を経過しても、なおその中止が解除されないとき。</w:t>
      </w:r>
    </w:p>
    <w:p w14:paraId="79853470" w14:textId="77777777" w:rsidR="003A0371" w:rsidRPr="00E06550" w:rsidRDefault="003A0371" w:rsidP="003A0371">
      <w:pPr>
        <w:autoSpaceDE w:val="0"/>
        <w:autoSpaceDN w:val="0"/>
        <w:spacing w:line="320" w:lineRule="exact"/>
        <w:ind w:left="383" w:hangingChars="200" w:hanging="383"/>
        <w:rPr>
          <w:rFonts w:ascii="ＭＳ 明朝" w:hAnsi="ＭＳ 明朝"/>
          <w:color w:val="000000"/>
          <w:sz w:val="20"/>
          <w:szCs w:val="20"/>
        </w:rPr>
      </w:pPr>
      <w:r w:rsidRPr="00E06550">
        <w:rPr>
          <w:rFonts w:ascii="ＭＳ 明朝" w:hAnsi="ＭＳ 明朝" w:hint="eastAsia"/>
          <w:color w:val="000000"/>
          <w:sz w:val="20"/>
          <w:szCs w:val="20"/>
        </w:rPr>
        <w:t>（受注者の責めに帰すべき事由による場合の解除の制限）</w:t>
      </w:r>
    </w:p>
    <w:p w14:paraId="0639B3DD" w14:textId="77777777" w:rsidR="003A0371" w:rsidRPr="00E06550" w:rsidRDefault="003A0371" w:rsidP="003A0371">
      <w:pPr>
        <w:autoSpaceDE w:val="0"/>
        <w:autoSpaceDN w:val="0"/>
        <w:spacing w:line="320" w:lineRule="exact"/>
        <w:ind w:left="383" w:hangingChars="200" w:hanging="383"/>
        <w:rPr>
          <w:rFonts w:ascii="ＭＳ 明朝" w:hAnsi="ＭＳ 明朝"/>
          <w:color w:val="000000"/>
          <w:sz w:val="20"/>
          <w:szCs w:val="20"/>
        </w:rPr>
      </w:pPr>
      <w:r w:rsidRPr="00E06550">
        <w:rPr>
          <w:rFonts w:ascii="ＭＳ 明朝" w:hAnsi="ＭＳ 明朝" w:hint="eastAsia"/>
          <w:color w:val="000000"/>
          <w:sz w:val="20"/>
          <w:szCs w:val="20"/>
        </w:rPr>
        <w:t>第45条　第43条又は前条各号に定める場合が受注者の責めに帰すべき事由によるものであるときは、受注者は、前２条の規定による契約の解除をすることはできない。</w:t>
      </w:r>
    </w:p>
    <w:p w14:paraId="6EB5CC78"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（解除の効果）</w:t>
      </w:r>
    </w:p>
    <w:p w14:paraId="4F7217B8" w14:textId="77777777" w:rsidR="003A0371" w:rsidRPr="00E06550" w:rsidRDefault="003A0371" w:rsidP="003A0371">
      <w:pPr>
        <w:autoSpaceDE w:val="0"/>
        <w:autoSpaceDN w:val="0"/>
        <w:spacing w:line="320" w:lineRule="exact"/>
        <w:ind w:left="161" w:hangingChars="84" w:hanging="161"/>
        <w:rPr>
          <w:rFonts w:ascii="ＭＳ 明朝" w:hAnsi="ＭＳ 明朝"/>
          <w:color w:val="000000"/>
          <w:sz w:val="20"/>
          <w:szCs w:val="20"/>
        </w:rPr>
      </w:pPr>
      <w:r w:rsidRPr="00E06550">
        <w:rPr>
          <w:rFonts w:ascii="ＭＳ 明朝" w:hAnsi="ＭＳ 明朝" w:hint="eastAsia"/>
          <w:color w:val="000000"/>
          <w:sz w:val="20"/>
          <w:szCs w:val="20"/>
        </w:rPr>
        <w:t>第46条　この契約が解除された場合には、第１条第２項に規定する発注者及び受注者の義務は消滅する。ただし、第35条に規定する部分引渡しに係る部分については、この限りでない。</w:t>
      </w:r>
    </w:p>
    <w:p w14:paraId="6704DF0F"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２　発注者は、前項の規定にかかわらず、この契約が業務の完了前に解除された場合において、受注者が既に業務を完了した部分（第34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14:paraId="40EE2DE6" w14:textId="77777777" w:rsidR="003A0371" w:rsidRPr="00E06550" w:rsidRDefault="003A0371" w:rsidP="003A0371">
      <w:pPr>
        <w:autoSpaceDE w:val="0"/>
        <w:autoSpaceDN w:val="0"/>
        <w:spacing w:line="320" w:lineRule="exact"/>
        <w:ind w:left="147" w:hangingChars="77" w:hanging="147"/>
        <w:rPr>
          <w:rFonts w:ascii="ＭＳ 明朝" w:hAnsi="ＭＳ 明朝"/>
          <w:color w:val="000000"/>
          <w:sz w:val="20"/>
          <w:szCs w:val="20"/>
        </w:rPr>
      </w:pPr>
      <w:r w:rsidRPr="00E06550">
        <w:rPr>
          <w:rFonts w:ascii="ＭＳ 明朝" w:hAnsi="ＭＳ 明朝" w:hint="eastAsia"/>
          <w:color w:val="000000"/>
          <w:sz w:val="20"/>
          <w:szCs w:val="20"/>
        </w:rPr>
        <w:t>３　前項に規定する既履行部分委託料は、発注者と受注者とが協議して定める。ただし、協議開始の日から14日以内に協議が整わない場合には、発注者が定め、受注者に通知する。</w:t>
      </w:r>
    </w:p>
    <w:p w14:paraId="0C63962B"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（解除に伴う措置）</w:t>
      </w:r>
    </w:p>
    <w:p w14:paraId="63849948"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第47条　この契約が業務の完了前に解除された場合において、第32条（第35条の３において読み替えて準用する場合を含む。）の規定による前払金があったときは、受注者は、第40条、第41条又は次条第３項の規定による解除にあっては、当該前払金の額（第35条の規定により部分引渡しをしているときは、その部分引渡しにおいて償却した前払金の額）に当該前払金の支払いの日から返還の日までの日数に応じ</w:t>
      </w:r>
      <w:r w:rsidR="005143AB" w:rsidRPr="00E06550">
        <w:rPr>
          <w:rFonts w:ascii="ＭＳ 明朝" w:hAnsi="ＭＳ 明朝" w:hint="eastAsia"/>
          <w:color w:val="000000"/>
          <w:sz w:val="20"/>
          <w:szCs w:val="20"/>
        </w:rPr>
        <w:t>、</w:t>
      </w:r>
      <w:r w:rsidR="005143AB" w:rsidRPr="00E06550">
        <w:rPr>
          <w:rFonts w:hAnsi="ＭＳ 明朝" w:hint="eastAsia"/>
          <w:color w:val="000000"/>
          <w:sz w:val="20"/>
          <w:szCs w:val="20"/>
        </w:rPr>
        <w:t>政府契約の支払遅延防止等に関する法律（昭和</w:t>
      </w:r>
      <w:r w:rsidR="005143AB" w:rsidRPr="00E06550">
        <w:rPr>
          <w:rFonts w:hAnsi="ＭＳ 明朝" w:hint="eastAsia"/>
          <w:color w:val="000000"/>
          <w:sz w:val="20"/>
          <w:szCs w:val="20"/>
        </w:rPr>
        <w:t>24</w:t>
      </w:r>
      <w:r w:rsidR="005143AB" w:rsidRPr="00E06550">
        <w:rPr>
          <w:rFonts w:hAnsi="ＭＳ 明朝" w:hint="eastAsia"/>
          <w:color w:val="000000"/>
          <w:sz w:val="20"/>
          <w:szCs w:val="20"/>
        </w:rPr>
        <w:t>年法律第</w:t>
      </w:r>
      <w:r w:rsidR="005143AB" w:rsidRPr="00E06550">
        <w:rPr>
          <w:rFonts w:hAnsi="ＭＳ 明朝" w:hint="eastAsia"/>
          <w:color w:val="000000"/>
          <w:sz w:val="20"/>
          <w:szCs w:val="20"/>
        </w:rPr>
        <w:t>256</w:t>
      </w:r>
      <w:r w:rsidR="005143AB" w:rsidRPr="00E06550">
        <w:rPr>
          <w:rFonts w:hAnsi="ＭＳ 明朝" w:hint="eastAsia"/>
          <w:color w:val="000000"/>
          <w:sz w:val="20"/>
          <w:szCs w:val="20"/>
        </w:rPr>
        <w:t>号）第８条に基づき財務大臣が定める率</w:t>
      </w:r>
      <w:r w:rsidRPr="00E06550">
        <w:rPr>
          <w:rFonts w:ascii="ＭＳ 明朝" w:hAnsi="ＭＳ 明朝" w:hint="eastAsia"/>
          <w:color w:val="000000"/>
          <w:sz w:val="20"/>
          <w:szCs w:val="20"/>
        </w:rPr>
        <w:t>で計算した額の利息を付した額を、第39条、第43条又は第44条の規定による解除にあっては、当該前払金の額を発注者に返還しなければならない。</w:t>
      </w:r>
    </w:p>
    <w:p w14:paraId="70F938B1" w14:textId="77777777" w:rsidR="003A0371" w:rsidRPr="00E06550" w:rsidRDefault="003A0371" w:rsidP="003A0371">
      <w:pPr>
        <w:autoSpaceDE w:val="0"/>
        <w:autoSpaceDN w:val="0"/>
        <w:spacing w:line="320" w:lineRule="exact"/>
        <w:ind w:left="228" w:hangingChars="119" w:hanging="228"/>
        <w:rPr>
          <w:rFonts w:ascii="ＭＳ 明朝" w:hAnsi="ＭＳ 明朝"/>
          <w:color w:val="000000"/>
          <w:sz w:val="20"/>
          <w:szCs w:val="20"/>
        </w:rPr>
      </w:pPr>
      <w:r w:rsidRPr="00E06550">
        <w:rPr>
          <w:rFonts w:ascii="ＭＳ 明朝" w:hAnsi="ＭＳ 明朝" w:hint="eastAsia"/>
          <w:color w:val="000000"/>
          <w:sz w:val="20"/>
          <w:szCs w:val="20"/>
        </w:rPr>
        <w:t>２　前項の規定にかかわらず、この契約が業務の完了前に解除され、かつ、前条第２項の規定により既履行部分の引渡しが行われる場合において、第32条（第35条の３において読み替えて準用する場合を含む。）の規定による前払金があったときは、発注者は、当該前払金の額（第35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第43条、第44条又は次条第３項の規定による解除にあっては、当該余剰額に前払金の支払いの日から返還の日までの日数に応じ</w:t>
      </w:r>
      <w:r w:rsidR="005143AB" w:rsidRPr="00E06550">
        <w:rPr>
          <w:rFonts w:ascii="ＭＳ 明朝" w:hAnsi="ＭＳ 明朝" w:hint="eastAsia"/>
          <w:color w:val="000000"/>
          <w:sz w:val="20"/>
          <w:szCs w:val="20"/>
        </w:rPr>
        <w:t>、</w:t>
      </w:r>
      <w:r w:rsidR="005143AB" w:rsidRPr="00E06550">
        <w:rPr>
          <w:rFonts w:hAnsi="ＭＳ 明朝" w:hint="eastAsia"/>
          <w:color w:val="000000"/>
          <w:sz w:val="20"/>
          <w:szCs w:val="20"/>
        </w:rPr>
        <w:t>政府契約の支払遅延防止等に関する法律（昭和</w:t>
      </w:r>
      <w:r w:rsidR="005143AB" w:rsidRPr="00E06550">
        <w:rPr>
          <w:rFonts w:hAnsi="ＭＳ 明朝" w:hint="eastAsia"/>
          <w:color w:val="000000"/>
          <w:sz w:val="20"/>
          <w:szCs w:val="20"/>
        </w:rPr>
        <w:t>24</w:t>
      </w:r>
      <w:r w:rsidR="005143AB" w:rsidRPr="00E06550">
        <w:rPr>
          <w:rFonts w:hAnsi="ＭＳ 明朝" w:hint="eastAsia"/>
          <w:color w:val="000000"/>
          <w:sz w:val="20"/>
          <w:szCs w:val="20"/>
        </w:rPr>
        <w:t>年法律第</w:t>
      </w:r>
      <w:r w:rsidR="005143AB" w:rsidRPr="00E06550">
        <w:rPr>
          <w:rFonts w:hAnsi="ＭＳ 明朝" w:hint="eastAsia"/>
          <w:color w:val="000000"/>
          <w:sz w:val="20"/>
          <w:szCs w:val="20"/>
        </w:rPr>
        <w:t>256</w:t>
      </w:r>
      <w:r w:rsidR="005143AB" w:rsidRPr="00E06550">
        <w:rPr>
          <w:rFonts w:hAnsi="ＭＳ 明朝" w:hint="eastAsia"/>
          <w:color w:val="000000"/>
          <w:sz w:val="20"/>
          <w:szCs w:val="20"/>
        </w:rPr>
        <w:t>号）第８条に基づき財務大臣が定める率</w:t>
      </w:r>
      <w:r w:rsidRPr="00E06550">
        <w:rPr>
          <w:rFonts w:ascii="ＭＳ 明朝" w:hAnsi="ＭＳ 明朝" w:hint="eastAsia"/>
          <w:color w:val="000000"/>
          <w:sz w:val="20"/>
          <w:szCs w:val="20"/>
        </w:rPr>
        <w:t>で計算した額の利息を付した額を、第39条、愛43条又は第44条の規定による解除にあっては、当該余剰額を発注者に返還しなければならない。</w:t>
      </w:r>
    </w:p>
    <w:p w14:paraId="2400E0D4" w14:textId="77777777" w:rsidR="003A0371" w:rsidRPr="00E06550" w:rsidRDefault="003A0371" w:rsidP="003A0371">
      <w:pPr>
        <w:autoSpaceDE w:val="0"/>
        <w:autoSpaceDN w:val="0"/>
        <w:spacing w:line="320" w:lineRule="exact"/>
        <w:ind w:left="228" w:hangingChars="119" w:hanging="228"/>
        <w:rPr>
          <w:rFonts w:ascii="ＭＳ 明朝" w:hAnsi="ＭＳ 明朝"/>
          <w:color w:val="000000"/>
          <w:sz w:val="20"/>
          <w:szCs w:val="20"/>
        </w:rPr>
      </w:pPr>
      <w:r w:rsidRPr="00E06550">
        <w:rPr>
          <w:rFonts w:ascii="ＭＳ 明朝" w:hAnsi="ＭＳ 明朝" w:hint="eastAsia"/>
          <w:color w:val="000000"/>
          <w:sz w:val="20"/>
          <w:szCs w:val="20"/>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50BDE8AD"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lastRenderedPageBreak/>
        <w:t>４　受注者は、この契約が業務の完了前に解除された場合において、作業現場に受注者が所有又は管理する業務の出来形部分（第35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20940F83"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５　前項に規定する撤去又は修復若しくは取片付けに要する費用（以下この項及び次項において「撤去費用等」という。）は、次の各号に掲げる撤去費用等につき、それぞれ各号に定めるところにより発注者又は受注者が負担する。</w:t>
      </w:r>
    </w:p>
    <w:p w14:paraId="6B23E62F"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一　業務の出来形部分に関する撤去費用等</w:t>
      </w:r>
    </w:p>
    <w:p w14:paraId="5B4291DB" w14:textId="77777777" w:rsidR="003A0371" w:rsidRPr="00E06550" w:rsidRDefault="003A0371" w:rsidP="003A0371">
      <w:pPr>
        <w:autoSpaceDE w:val="0"/>
        <w:autoSpaceDN w:val="0"/>
        <w:spacing w:line="320" w:lineRule="exact"/>
        <w:ind w:leftChars="190" w:left="383" w:firstLineChars="115" w:firstLine="220"/>
        <w:rPr>
          <w:rFonts w:ascii="ＭＳ 明朝" w:hAnsi="ＭＳ 明朝"/>
          <w:color w:val="000000"/>
          <w:sz w:val="20"/>
          <w:szCs w:val="20"/>
        </w:rPr>
      </w:pPr>
      <w:r w:rsidRPr="00E06550">
        <w:rPr>
          <w:rFonts w:ascii="ＭＳ 明朝" w:hAnsi="ＭＳ 明朝" w:hint="eastAsia"/>
          <w:color w:val="000000"/>
          <w:sz w:val="20"/>
          <w:szCs w:val="20"/>
        </w:rPr>
        <w:t>契約の解除が第40条、第41条又は次条第３項によるときは受注者が負担し、第39条、第43条又は第44条によるときは発注者が負担する。</w:t>
      </w:r>
    </w:p>
    <w:p w14:paraId="23E27745"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二　調査機械器具、仮設物その他の物件に関する撤去費用等は、受注者が負担する。</w:t>
      </w:r>
    </w:p>
    <w:p w14:paraId="42065D72" w14:textId="77777777" w:rsidR="003A0371" w:rsidRPr="00E06550" w:rsidRDefault="003A0371" w:rsidP="003A0371">
      <w:pPr>
        <w:autoSpaceDE w:val="0"/>
        <w:autoSpaceDN w:val="0"/>
        <w:spacing w:line="320" w:lineRule="exact"/>
        <w:ind w:left="215" w:hangingChars="112" w:hanging="215"/>
        <w:rPr>
          <w:rFonts w:ascii="ＭＳ 明朝" w:hAnsi="ＭＳ 明朝"/>
          <w:color w:val="000000"/>
          <w:sz w:val="20"/>
          <w:szCs w:val="20"/>
        </w:rPr>
      </w:pPr>
      <w:r w:rsidRPr="00E06550">
        <w:rPr>
          <w:rFonts w:ascii="ＭＳ 明朝" w:hAnsi="ＭＳ 明朝" w:hint="eastAsia"/>
          <w:color w:val="000000"/>
          <w:sz w:val="20"/>
          <w:szCs w:val="20"/>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14:paraId="093BADEB"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７　第３項前段に規定する受注者のとるべき措置の期限、方法等については、この契約の解除が第40条、第41条又は次条第３項によるときは発注者が定め、第39条、第43条又は第44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14:paraId="518BB922"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８　業務の完了後にこの契約が解除された場合は、解除に伴い生じる事項の処理については発注者及び受注者が民法の規定に従って協議して定める。</w:t>
      </w:r>
    </w:p>
    <w:p w14:paraId="784A1FFF"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（発注者の損害賠償請求等）</w:t>
      </w:r>
    </w:p>
    <w:p w14:paraId="4EBA60E3"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第48条　発注者は、受注者が次の各号のいずれかに該当するときは、これによって生じた損害の賠償を請求することができる。</w:t>
      </w:r>
    </w:p>
    <w:p w14:paraId="5F23C9FE"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一　履行期間内に業務を完了することができないとき。</w:t>
      </w:r>
    </w:p>
    <w:p w14:paraId="7B08F3D4"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二　この契約の成果物に契約不適合があるとき。</w:t>
      </w:r>
    </w:p>
    <w:p w14:paraId="217F1510"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 xml:space="preserve">　三　第40条又は第41条の規定により成果物の引渡し後にこの契約が解除されたとき。</w:t>
      </w:r>
    </w:p>
    <w:p w14:paraId="2357C2D5" w14:textId="77777777" w:rsidR="003A0371" w:rsidRPr="00E06550" w:rsidRDefault="003A0371" w:rsidP="003A0371">
      <w:pPr>
        <w:autoSpaceDE w:val="0"/>
        <w:autoSpaceDN w:val="0"/>
        <w:spacing w:line="320" w:lineRule="exact"/>
        <w:ind w:left="383" w:hangingChars="200" w:hanging="383"/>
        <w:rPr>
          <w:rFonts w:ascii="ＭＳ 明朝" w:hAnsi="ＭＳ 明朝"/>
          <w:color w:val="000000"/>
          <w:sz w:val="20"/>
          <w:szCs w:val="20"/>
        </w:rPr>
      </w:pPr>
      <w:r w:rsidRPr="00E06550">
        <w:rPr>
          <w:rFonts w:ascii="ＭＳ 明朝" w:hAnsi="ＭＳ 明朝" w:hint="eastAsia"/>
          <w:color w:val="000000"/>
          <w:sz w:val="20"/>
          <w:szCs w:val="20"/>
        </w:rPr>
        <w:t xml:space="preserve">　四　前３号に掲げる場合のほか、債務の本旨に従った履行をしないとき又は債務の履行が不能であるとき。</w:t>
      </w:r>
    </w:p>
    <w:p w14:paraId="78DA2BCF"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２　次の各号のいずれかに該当するときは、前項の損害賠償に加えて、受注者は、業務委託料の10分の１に相当する額を違約金として発注者の指定する期間内に支払わなければならない。</w:t>
      </w:r>
    </w:p>
    <w:p w14:paraId="64CF9A82"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 xml:space="preserve">　一　第40条又は第41条の規定により成果物の引渡し前にこの契約が解除されたとき。</w:t>
      </w:r>
    </w:p>
    <w:p w14:paraId="0B67663D" w14:textId="77777777" w:rsidR="003A0371" w:rsidRPr="00E06550" w:rsidRDefault="003A0371" w:rsidP="003A0371">
      <w:pPr>
        <w:autoSpaceDE w:val="0"/>
        <w:autoSpaceDN w:val="0"/>
        <w:spacing w:line="320" w:lineRule="exact"/>
        <w:ind w:left="383" w:hangingChars="200" w:hanging="383"/>
        <w:rPr>
          <w:rFonts w:ascii="ＭＳ 明朝" w:hAnsi="ＭＳ 明朝"/>
          <w:color w:val="000000"/>
          <w:sz w:val="20"/>
          <w:szCs w:val="20"/>
        </w:rPr>
      </w:pPr>
      <w:r w:rsidRPr="00E06550">
        <w:rPr>
          <w:rFonts w:ascii="ＭＳ 明朝" w:hAnsi="ＭＳ 明朝" w:hint="eastAsia"/>
          <w:color w:val="000000"/>
          <w:sz w:val="20"/>
          <w:szCs w:val="20"/>
        </w:rPr>
        <w:t xml:space="preserve">　二　成果物の引渡し前に、受注者がその債務の履行を拒否し、又は受注者の責めに帰すべき事由によって受注者の債務について履行不能となったとき。</w:t>
      </w:r>
    </w:p>
    <w:p w14:paraId="18C9F30D"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３　次の各号に掲げる者がこの契約を解除した場合は、前項第２号に該当する場合とみなす。</w:t>
      </w:r>
    </w:p>
    <w:p w14:paraId="167DF8BD" w14:textId="77777777" w:rsidR="003A0371" w:rsidRPr="00E06550" w:rsidRDefault="003A0371" w:rsidP="003A0371">
      <w:pPr>
        <w:autoSpaceDE w:val="0"/>
        <w:autoSpaceDN w:val="0"/>
        <w:spacing w:line="320" w:lineRule="exact"/>
        <w:ind w:left="383" w:hangingChars="200" w:hanging="383"/>
        <w:rPr>
          <w:rFonts w:ascii="ＭＳ 明朝" w:hAnsi="ＭＳ 明朝"/>
          <w:color w:val="000000"/>
          <w:sz w:val="20"/>
          <w:szCs w:val="20"/>
        </w:rPr>
      </w:pPr>
      <w:r w:rsidRPr="00E06550">
        <w:rPr>
          <w:rFonts w:ascii="ＭＳ 明朝" w:hAnsi="ＭＳ 明朝" w:hint="eastAsia"/>
          <w:color w:val="000000"/>
          <w:sz w:val="20"/>
          <w:szCs w:val="20"/>
        </w:rPr>
        <w:t xml:space="preserve">　一　受注者について破産手続開始の決定があった場合において、破産法（平成16年法律第75号）の規定により選任された破産管財人</w:t>
      </w:r>
    </w:p>
    <w:p w14:paraId="79BC3B48" w14:textId="77777777" w:rsidR="003A0371" w:rsidRPr="00E06550" w:rsidRDefault="003A0371" w:rsidP="003A0371">
      <w:pPr>
        <w:autoSpaceDE w:val="0"/>
        <w:autoSpaceDN w:val="0"/>
        <w:spacing w:line="320" w:lineRule="exact"/>
        <w:ind w:left="383" w:hangingChars="200" w:hanging="383"/>
        <w:rPr>
          <w:rFonts w:ascii="ＭＳ 明朝" w:hAnsi="ＭＳ 明朝"/>
          <w:color w:val="000000"/>
          <w:sz w:val="20"/>
          <w:szCs w:val="20"/>
        </w:rPr>
      </w:pPr>
      <w:r w:rsidRPr="00E06550">
        <w:rPr>
          <w:rFonts w:ascii="ＭＳ 明朝" w:hAnsi="ＭＳ 明朝" w:hint="eastAsia"/>
          <w:color w:val="000000"/>
          <w:sz w:val="20"/>
          <w:szCs w:val="20"/>
        </w:rPr>
        <w:t xml:space="preserve">　二　受注者について更生手続開始の決定があった場合において、会社更生法（平成14年法律第154号）の規定により選任された管財人</w:t>
      </w:r>
    </w:p>
    <w:p w14:paraId="453B2414" w14:textId="77777777" w:rsidR="003A0371" w:rsidRPr="00E06550" w:rsidRDefault="003A0371" w:rsidP="003A0371">
      <w:pPr>
        <w:autoSpaceDE w:val="0"/>
        <w:autoSpaceDN w:val="0"/>
        <w:spacing w:line="320" w:lineRule="exact"/>
        <w:ind w:left="383" w:hangingChars="200" w:hanging="383"/>
        <w:rPr>
          <w:rFonts w:ascii="ＭＳ 明朝" w:hAnsi="ＭＳ 明朝"/>
          <w:color w:val="000000"/>
          <w:sz w:val="20"/>
          <w:szCs w:val="20"/>
        </w:rPr>
      </w:pPr>
      <w:r w:rsidRPr="00E06550">
        <w:rPr>
          <w:rFonts w:ascii="ＭＳ 明朝" w:hAnsi="ＭＳ 明朝" w:hint="eastAsia"/>
          <w:color w:val="000000"/>
          <w:sz w:val="20"/>
          <w:szCs w:val="20"/>
        </w:rPr>
        <w:t xml:space="preserve">　三　受注者について再生手続開始の決定があった場合において、民事再生法（平成11年法律第225号）の規定により選任された再生債務者等</w:t>
      </w:r>
    </w:p>
    <w:p w14:paraId="08E3F4E7"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４　第１項各号又は第２項各号に定める場合（前項の規定により第２項第２号に該当する場合とみなされ</w:t>
      </w:r>
      <w:r w:rsidRPr="00E06550">
        <w:rPr>
          <w:rFonts w:ascii="ＭＳ 明朝" w:hAnsi="ＭＳ 明朝" w:hint="eastAsia"/>
          <w:color w:val="000000"/>
          <w:sz w:val="20"/>
          <w:szCs w:val="20"/>
        </w:rPr>
        <w:lastRenderedPageBreak/>
        <w:t>る場合を除く。）がこの契約及び取引上の社会通念に照らして受注者の責めに帰することができない事由によるものであるときは、第１項及び第２項の規定は適用しない。</w:t>
      </w:r>
    </w:p>
    <w:p w14:paraId="2C36E908"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５　第１項第１号に該当し、発注者が損害の賠償を請求する場合の請求額は、業務委託料から既履行部分に相応する業務委託料を控除した額につき、遅延日数に応じ、</w:t>
      </w:r>
      <w:r w:rsidR="005143AB" w:rsidRPr="00E06550">
        <w:rPr>
          <w:rFonts w:hAnsi="ＭＳ 明朝" w:hint="eastAsia"/>
          <w:color w:val="000000"/>
          <w:sz w:val="20"/>
          <w:szCs w:val="20"/>
        </w:rPr>
        <w:t>政府契約の支払遅延防止等に関する法律（昭和</w:t>
      </w:r>
      <w:r w:rsidR="005143AB" w:rsidRPr="00E06550">
        <w:rPr>
          <w:rFonts w:hAnsi="ＭＳ 明朝" w:hint="eastAsia"/>
          <w:color w:val="000000"/>
          <w:sz w:val="20"/>
          <w:szCs w:val="20"/>
        </w:rPr>
        <w:t>24</w:t>
      </w:r>
      <w:r w:rsidR="005143AB" w:rsidRPr="00E06550">
        <w:rPr>
          <w:rFonts w:hAnsi="ＭＳ 明朝" w:hint="eastAsia"/>
          <w:color w:val="000000"/>
          <w:sz w:val="20"/>
          <w:szCs w:val="20"/>
        </w:rPr>
        <w:t>年法律第</w:t>
      </w:r>
      <w:r w:rsidR="005143AB" w:rsidRPr="00E06550">
        <w:rPr>
          <w:rFonts w:hAnsi="ＭＳ 明朝" w:hint="eastAsia"/>
          <w:color w:val="000000"/>
          <w:sz w:val="20"/>
          <w:szCs w:val="20"/>
        </w:rPr>
        <w:t>256</w:t>
      </w:r>
      <w:r w:rsidR="005143AB" w:rsidRPr="00E06550">
        <w:rPr>
          <w:rFonts w:hAnsi="ＭＳ 明朝" w:hint="eastAsia"/>
          <w:color w:val="000000"/>
          <w:sz w:val="20"/>
          <w:szCs w:val="20"/>
        </w:rPr>
        <w:t>号）第８条に基づき財務大臣が定める率</w:t>
      </w:r>
      <w:r w:rsidRPr="00E06550">
        <w:rPr>
          <w:rFonts w:ascii="ＭＳ 明朝" w:hAnsi="ＭＳ 明朝" w:hint="eastAsia"/>
          <w:color w:val="000000"/>
          <w:sz w:val="20"/>
          <w:szCs w:val="20"/>
        </w:rPr>
        <w:t>で計算した額とする。</w:t>
      </w:r>
    </w:p>
    <w:p w14:paraId="5196AAB4"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６　第２項の場合（第41条第８号及び第10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1C1F8A38"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（受注者の損害賠償請求等）</w:t>
      </w:r>
    </w:p>
    <w:p w14:paraId="01063D1F"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第49条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67637945"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 xml:space="preserve">　一　第43条又は第44条の規定によりこの契約が解除されたとき。</w:t>
      </w:r>
    </w:p>
    <w:p w14:paraId="6E302FF2" w14:textId="77777777" w:rsidR="003A0371" w:rsidRPr="00E06550" w:rsidRDefault="003A0371" w:rsidP="003A0371">
      <w:pPr>
        <w:autoSpaceDE w:val="0"/>
        <w:autoSpaceDN w:val="0"/>
        <w:spacing w:line="320" w:lineRule="exact"/>
        <w:ind w:left="383" w:hangingChars="200" w:hanging="383"/>
        <w:rPr>
          <w:rFonts w:ascii="ＭＳ 明朝" w:hAnsi="ＭＳ 明朝"/>
          <w:color w:val="000000"/>
          <w:sz w:val="20"/>
          <w:szCs w:val="20"/>
        </w:rPr>
      </w:pPr>
      <w:r w:rsidRPr="00E06550">
        <w:rPr>
          <w:rFonts w:ascii="ＭＳ 明朝" w:hAnsi="ＭＳ 明朝" w:hint="eastAsia"/>
          <w:color w:val="000000"/>
          <w:sz w:val="20"/>
          <w:szCs w:val="20"/>
        </w:rPr>
        <w:t xml:space="preserve">　二　前号に掲げる場合のほか、債務の本旨に従った履行をしないとき又は債務の履行が不能であるとき。</w:t>
      </w:r>
    </w:p>
    <w:p w14:paraId="49AC4116"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２　第30条第２項（第35条において準用する場合を含む。）の規定による業務委託料の支払いが遅れた場合においては、受注者は、未受領金額につき、遅延日数に応じ、</w:t>
      </w:r>
      <w:r w:rsidR="005143AB" w:rsidRPr="00E06550">
        <w:rPr>
          <w:rFonts w:hAnsi="ＭＳ 明朝" w:hint="eastAsia"/>
          <w:color w:val="000000"/>
          <w:sz w:val="20"/>
          <w:szCs w:val="20"/>
        </w:rPr>
        <w:t>政府契約の支払遅延防止等に関する法律（昭和</w:t>
      </w:r>
      <w:r w:rsidR="005143AB" w:rsidRPr="00E06550">
        <w:rPr>
          <w:rFonts w:hAnsi="ＭＳ 明朝" w:hint="eastAsia"/>
          <w:color w:val="000000"/>
          <w:sz w:val="20"/>
          <w:szCs w:val="20"/>
        </w:rPr>
        <w:t>24</w:t>
      </w:r>
      <w:r w:rsidR="005143AB" w:rsidRPr="00E06550">
        <w:rPr>
          <w:rFonts w:hAnsi="ＭＳ 明朝" w:hint="eastAsia"/>
          <w:color w:val="000000"/>
          <w:sz w:val="20"/>
          <w:szCs w:val="20"/>
        </w:rPr>
        <w:t>年法律第</w:t>
      </w:r>
      <w:r w:rsidR="005143AB" w:rsidRPr="00E06550">
        <w:rPr>
          <w:rFonts w:hAnsi="ＭＳ 明朝" w:hint="eastAsia"/>
          <w:color w:val="000000"/>
          <w:sz w:val="20"/>
          <w:szCs w:val="20"/>
        </w:rPr>
        <w:t>256</w:t>
      </w:r>
      <w:r w:rsidR="005143AB" w:rsidRPr="00E06550">
        <w:rPr>
          <w:rFonts w:hAnsi="ＭＳ 明朝" w:hint="eastAsia"/>
          <w:color w:val="000000"/>
          <w:sz w:val="20"/>
          <w:szCs w:val="20"/>
        </w:rPr>
        <w:t>号）第８条に基づき財務大臣が定める率</w:t>
      </w:r>
      <w:r w:rsidRPr="00E06550">
        <w:rPr>
          <w:rFonts w:ascii="ＭＳ 明朝" w:hAnsi="ＭＳ 明朝" w:hint="eastAsia"/>
          <w:color w:val="000000"/>
          <w:sz w:val="20"/>
          <w:szCs w:val="20"/>
        </w:rPr>
        <w:t>で計算した額の遅延利息の支払いを発注者に請求することができる。</w:t>
      </w:r>
    </w:p>
    <w:p w14:paraId="7049D1AA"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（契約不適合責任期間等）</w:t>
      </w:r>
    </w:p>
    <w:p w14:paraId="5AFD5D71"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第50</w:t>
      </w:r>
      <w:r w:rsidR="00FE2FFA" w:rsidRPr="00E06550">
        <w:rPr>
          <w:rFonts w:ascii="ＭＳ 明朝" w:hAnsi="ＭＳ 明朝" w:hint="eastAsia"/>
          <w:color w:val="000000"/>
          <w:sz w:val="20"/>
          <w:szCs w:val="20"/>
        </w:rPr>
        <w:t>条　発注</w:t>
      </w:r>
      <w:r w:rsidRPr="00E06550">
        <w:rPr>
          <w:rFonts w:ascii="ＭＳ 明朝" w:hAnsi="ＭＳ 明朝" w:hint="eastAsia"/>
          <w:color w:val="000000"/>
          <w:sz w:val="20"/>
          <w:szCs w:val="20"/>
        </w:rPr>
        <w:t>者は、引き渡された成果物に関し、第29条第３項又は第４項（第35条においてこれらの規定を準用する場合を含む。）の規定による引渡し（以下この条において単に「引渡し」という。）を受けた日から２年以内でなければ、契約不適合を理由とした履行の追完請求、損害賠償の請求、委託料の減額の請求又は契約の解除（以下この条において「請求等」という。）をすることはできない。</w:t>
      </w:r>
    </w:p>
    <w:p w14:paraId="44F6AD77"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２　前項の請求等は、具体的な契約不適合の内容、請求する損害額の算定の根拠等当該請求等の根拠を示して、受注者の契約不適合責任を問う意思を明確に告げることで行う。</w:t>
      </w:r>
    </w:p>
    <w:p w14:paraId="466979E8"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３　発注者が第１項に規定する契約不適合に係る請求等が可能な時期（以下この項及び第６項において「契約不適合責任期間」という。）の内に契約不適合を知り、その旨を受注者に通知した場合において、発注者が通知から１年を経過する日までに前項に規定する方法による請求等をしたときは、契約不適合責任期間の内に請求等をしたものとみなす。</w:t>
      </w:r>
    </w:p>
    <w:p w14:paraId="5776A4A7"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４　発注者は、第１項の請求等を行ったときは、当該請求等の根拠となる契約不適合に関し、民法の消滅時効の範囲で、当該請求等以外に必要と認められる請求等をすることができる。</w:t>
      </w:r>
    </w:p>
    <w:p w14:paraId="7D977FAB"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５　前各項の規定は、契約不適合が受注者の故意又は重過失により生じたものであるときには適用せず、契約不適合に関する受注者の責任については、民法の定めるところによる。</w:t>
      </w:r>
    </w:p>
    <w:p w14:paraId="3809BDA1"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６　民法第637条第１項の規定は、契約不適合責任期間については適用しない。</w:t>
      </w:r>
    </w:p>
    <w:p w14:paraId="68BCA2BA" w14:textId="77777777" w:rsidR="003A0371" w:rsidRPr="00E06550" w:rsidRDefault="003A0371" w:rsidP="003A0371">
      <w:pPr>
        <w:autoSpaceDE w:val="0"/>
        <w:autoSpaceDN w:val="0"/>
        <w:spacing w:line="320" w:lineRule="exact"/>
        <w:ind w:left="174" w:hangingChars="91" w:hanging="174"/>
        <w:rPr>
          <w:rFonts w:ascii="ＭＳ 明朝" w:hAnsi="ＭＳ 明朝"/>
          <w:color w:val="000000"/>
          <w:sz w:val="20"/>
          <w:szCs w:val="20"/>
        </w:rPr>
      </w:pPr>
      <w:r w:rsidRPr="00E06550">
        <w:rPr>
          <w:rFonts w:ascii="ＭＳ 明朝" w:hAnsi="ＭＳ 明朝" w:hint="eastAsia"/>
          <w:color w:val="000000"/>
          <w:sz w:val="20"/>
          <w:szCs w:val="20"/>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27BBA039" w14:textId="77777777" w:rsidR="003A0371" w:rsidRPr="00E06550" w:rsidRDefault="003A0371" w:rsidP="003A0371">
      <w:pPr>
        <w:autoSpaceDE w:val="0"/>
        <w:autoSpaceDN w:val="0"/>
        <w:spacing w:line="320" w:lineRule="exact"/>
        <w:ind w:left="192" w:hangingChars="100" w:hanging="192"/>
        <w:rPr>
          <w:rFonts w:ascii="ＭＳ 明朝" w:hAnsi="ＭＳ 明朝"/>
          <w:color w:val="000000"/>
          <w:sz w:val="20"/>
          <w:szCs w:val="20"/>
        </w:rPr>
      </w:pPr>
      <w:r w:rsidRPr="00E06550">
        <w:rPr>
          <w:rFonts w:ascii="ＭＳ 明朝" w:hAnsi="ＭＳ 明朝" w:hint="eastAsia"/>
          <w:color w:val="000000"/>
          <w:sz w:val="20"/>
          <w:szCs w:val="20"/>
        </w:rPr>
        <w:t>８　引き渡された成果物の契約不適合が</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通知しなかったときは、この限りでない。</w:t>
      </w:r>
    </w:p>
    <w:p w14:paraId="63FE7EB3" w14:textId="77777777" w:rsidR="003A0371" w:rsidRPr="00E06550" w:rsidRDefault="003A0371" w:rsidP="003A0371">
      <w:pPr>
        <w:autoSpaceDE w:val="0"/>
        <w:autoSpaceDN w:val="0"/>
        <w:spacing w:line="320" w:lineRule="exact"/>
        <w:rPr>
          <w:rFonts w:ascii="ＭＳ 明朝" w:hAnsi="ＭＳ 明朝"/>
          <w:color w:val="000000"/>
          <w:sz w:val="20"/>
          <w:szCs w:val="20"/>
        </w:rPr>
      </w:pPr>
      <w:r w:rsidRPr="00E06550">
        <w:rPr>
          <w:rFonts w:ascii="ＭＳ 明朝" w:hAnsi="ＭＳ 明朝" w:hint="eastAsia"/>
          <w:color w:val="000000"/>
          <w:sz w:val="20"/>
          <w:szCs w:val="20"/>
        </w:rPr>
        <w:t>（保険）</w:t>
      </w:r>
    </w:p>
    <w:p w14:paraId="354F8A9F" w14:textId="77777777" w:rsidR="003A0371" w:rsidRPr="00E06550" w:rsidRDefault="003A0371" w:rsidP="003A0371">
      <w:pPr>
        <w:autoSpaceDE w:val="0"/>
        <w:autoSpaceDN w:val="0"/>
        <w:spacing w:line="320" w:lineRule="exact"/>
        <w:ind w:left="188" w:hangingChars="98" w:hanging="188"/>
        <w:rPr>
          <w:rFonts w:ascii="ＭＳ 明朝" w:hAnsi="ＭＳ 明朝"/>
          <w:color w:val="000000"/>
          <w:sz w:val="20"/>
          <w:szCs w:val="20"/>
        </w:rPr>
      </w:pPr>
      <w:r w:rsidRPr="00E06550">
        <w:rPr>
          <w:rFonts w:ascii="ＭＳ 明朝" w:hAnsi="ＭＳ 明朝" w:hint="eastAsia"/>
          <w:color w:val="000000"/>
          <w:sz w:val="20"/>
          <w:szCs w:val="20"/>
        </w:rPr>
        <w:t>第51条　受注者は、</w:t>
      </w:r>
      <w:r w:rsidR="003F5308" w:rsidRPr="00E06550">
        <w:rPr>
          <w:rFonts w:ascii="ＭＳ 明朝" w:hAnsi="ＭＳ 明朝" w:hint="eastAsia"/>
          <w:color w:val="000000"/>
          <w:sz w:val="20"/>
          <w:szCs w:val="20"/>
        </w:rPr>
        <w:t>耐震診断仕様書</w:t>
      </w:r>
      <w:r w:rsidRPr="00E06550">
        <w:rPr>
          <w:rFonts w:ascii="ＭＳ 明朝" w:hAnsi="ＭＳ 明朝" w:hint="eastAsia"/>
          <w:color w:val="000000"/>
          <w:sz w:val="20"/>
          <w:szCs w:val="20"/>
        </w:rPr>
        <w:t>に基づき火災保険その他の保険を付したとき又は任意に保険を付しているときは、当該保険に係る証券又はこれに代わるものを直ちに発注者に提示しなければならない。</w:t>
      </w:r>
    </w:p>
    <w:p w14:paraId="4785B753" w14:textId="77777777" w:rsidR="003A0371" w:rsidRPr="00E06550" w:rsidRDefault="003A0371" w:rsidP="003A0371">
      <w:pPr>
        <w:pStyle w:val="aa"/>
        <w:spacing w:line="320" w:lineRule="exact"/>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（紛争の解決）</w:t>
      </w:r>
    </w:p>
    <w:p w14:paraId="6FD6C284" w14:textId="77777777" w:rsidR="003A0371" w:rsidRPr="00E06550" w:rsidRDefault="003A0371" w:rsidP="003A0371">
      <w:pPr>
        <w:pStyle w:val="aa"/>
        <w:spacing w:line="320" w:lineRule="exact"/>
        <w:ind w:left="210" w:hanging="210"/>
        <w:rPr>
          <w:rFonts w:ascii="ＭＳ 明朝" w:eastAsia="ＭＳ 明朝" w:hAnsi="ＭＳ 明朝" w:cs="Times New Roman"/>
          <w:color w:val="000000"/>
          <w:sz w:val="20"/>
          <w:szCs w:val="20"/>
        </w:rPr>
      </w:pPr>
      <w:r w:rsidRPr="00E06550">
        <w:rPr>
          <w:rFonts w:ascii="ＭＳ 明朝" w:eastAsia="ＭＳ 明朝" w:hAnsi="ＭＳ 明朝" w:hint="eastAsia"/>
          <w:color w:val="000000"/>
          <w:sz w:val="20"/>
          <w:szCs w:val="20"/>
        </w:rPr>
        <w:lastRenderedPageBreak/>
        <w:t>第52条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を選任し、当該調停人のあっせん又は調停によりその解決を図る。この場合において、紛争の処理に要する費用については、発注者と受注者とが協議して特別の定めをしたものを除き、発注者と受注者とがそれぞれ負担する。</w:t>
      </w:r>
    </w:p>
    <w:p w14:paraId="1CF13A37" w14:textId="77777777" w:rsidR="003A0371" w:rsidRPr="00E06550" w:rsidRDefault="003A0371" w:rsidP="003A0371">
      <w:pPr>
        <w:pStyle w:val="aa"/>
        <w:spacing w:line="320" w:lineRule="exact"/>
        <w:ind w:left="210" w:hanging="201"/>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２　前項の規定にかかわらず、管理技術者の業務の実施に関する紛争、受注者の使用人又は受注者から業務を委任され、又は請け負った者の業務の実施に関する紛争及び調査職員の職務の執行に関する紛争については、第</w:t>
      </w:r>
      <w:r w:rsidRPr="00E06550">
        <w:rPr>
          <w:rFonts w:ascii="ＭＳ 明朝" w:eastAsia="ＭＳ 明朝" w:hAnsi="ＭＳ 明朝"/>
          <w:color w:val="000000"/>
          <w:sz w:val="20"/>
          <w:szCs w:val="20"/>
        </w:rPr>
        <w:t>1</w:t>
      </w:r>
      <w:r w:rsidRPr="00E06550">
        <w:rPr>
          <w:rFonts w:ascii="ＭＳ 明朝" w:eastAsia="ＭＳ 明朝" w:hAnsi="ＭＳ 明朝" w:hint="eastAsia"/>
          <w:color w:val="000000"/>
          <w:sz w:val="20"/>
          <w:szCs w:val="20"/>
        </w:rPr>
        <w:t>1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を請求することができない。</w:t>
      </w:r>
    </w:p>
    <w:p w14:paraId="6D5317FC" w14:textId="77777777" w:rsidR="003A0371" w:rsidRPr="00E06550" w:rsidRDefault="003A0371" w:rsidP="003A0371">
      <w:pPr>
        <w:pStyle w:val="aa"/>
        <w:spacing w:line="320" w:lineRule="exact"/>
        <w:ind w:left="210" w:hanging="201"/>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３　第１項の規定にかかわらず、発注者又は受注者は、必要があると認めるときは、同項に規定する手続前又は手続中であっても同項の発注者と受注者との間の紛争について民事訴訟法（明治</w:t>
      </w:r>
      <w:r w:rsidRPr="00E06550">
        <w:rPr>
          <w:rFonts w:ascii="ＭＳ 明朝" w:eastAsia="ＭＳ 明朝" w:hAnsi="ＭＳ 明朝"/>
          <w:color w:val="000000"/>
          <w:sz w:val="20"/>
          <w:szCs w:val="20"/>
        </w:rPr>
        <w:t>23</w:t>
      </w:r>
      <w:r w:rsidRPr="00E06550">
        <w:rPr>
          <w:rFonts w:ascii="ＭＳ 明朝" w:eastAsia="ＭＳ 明朝" w:hAnsi="ＭＳ 明朝" w:hint="eastAsia"/>
          <w:color w:val="000000"/>
          <w:sz w:val="20"/>
          <w:szCs w:val="20"/>
        </w:rPr>
        <w:t>年法律第</w:t>
      </w:r>
      <w:r w:rsidRPr="00E06550">
        <w:rPr>
          <w:rFonts w:ascii="ＭＳ 明朝" w:eastAsia="ＭＳ 明朝" w:hAnsi="ＭＳ 明朝"/>
          <w:color w:val="000000"/>
          <w:sz w:val="20"/>
          <w:szCs w:val="20"/>
        </w:rPr>
        <w:t>29</w:t>
      </w:r>
      <w:r w:rsidRPr="00E06550">
        <w:rPr>
          <w:rFonts w:ascii="ＭＳ 明朝" w:eastAsia="ＭＳ 明朝" w:hAnsi="ＭＳ 明朝" w:hint="eastAsia"/>
          <w:color w:val="000000"/>
          <w:sz w:val="20"/>
          <w:szCs w:val="20"/>
        </w:rPr>
        <w:t>号）に基づく訴えの提起又は民事調停法（昭和</w:t>
      </w:r>
      <w:r w:rsidRPr="00E06550">
        <w:rPr>
          <w:rFonts w:ascii="ＭＳ 明朝" w:eastAsia="ＭＳ 明朝" w:hAnsi="ＭＳ 明朝"/>
          <w:color w:val="000000"/>
          <w:sz w:val="20"/>
          <w:szCs w:val="20"/>
        </w:rPr>
        <w:t>26</w:t>
      </w:r>
      <w:r w:rsidRPr="00E06550">
        <w:rPr>
          <w:rFonts w:ascii="ＭＳ 明朝" w:eastAsia="ＭＳ 明朝" w:hAnsi="ＭＳ 明朝" w:hint="eastAsia"/>
          <w:color w:val="000000"/>
          <w:sz w:val="20"/>
          <w:szCs w:val="20"/>
        </w:rPr>
        <w:t>年法律第</w:t>
      </w:r>
      <w:r w:rsidRPr="00E06550">
        <w:rPr>
          <w:rFonts w:ascii="ＭＳ 明朝" w:eastAsia="ＭＳ 明朝" w:hAnsi="ＭＳ 明朝"/>
          <w:color w:val="000000"/>
          <w:sz w:val="20"/>
          <w:szCs w:val="20"/>
        </w:rPr>
        <w:t>222</w:t>
      </w:r>
      <w:r w:rsidRPr="00E06550">
        <w:rPr>
          <w:rFonts w:ascii="ＭＳ 明朝" w:eastAsia="ＭＳ 明朝" w:hAnsi="ＭＳ 明朝" w:hint="eastAsia"/>
          <w:color w:val="000000"/>
          <w:sz w:val="20"/>
          <w:szCs w:val="20"/>
        </w:rPr>
        <w:t>号）に基づく調停の申立てを行うことができる。</w:t>
      </w:r>
    </w:p>
    <w:p w14:paraId="27CC0DBE" w14:textId="77777777" w:rsidR="003A0371" w:rsidRPr="00E06550" w:rsidRDefault="003A0371" w:rsidP="003A0371">
      <w:pPr>
        <w:pStyle w:val="aa"/>
        <w:spacing w:line="320" w:lineRule="exact"/>
        <w:ind w:left="210" w:hanging="201"/>
        <w:rPr>
          <w:rFonts w:ascii="ＭＳ 明朝" w:eastAsia="ＭＳ 明朝" w:hAnsi="ＭＳ 明朝"/>
          <w:color w:val="000000"/>
          <w:sz w:val="20"/>
          <w:szCs w:val="20"/>
        </w:rPr>
      </w:pPr>
      <w:r w:rsidRPr="00E06550">
        <w:rPr>
          <w:rFonts w:ascii="ＭＳ 明朝" w:eastAsia="ＭＳ 明朝" w:hAnsi="ＭＳ 明朝" w:hint="eastAsia"/>
          <w:color w:val="000000"/>
          <w:sz w:val="20"/>
          <w:szCs w:val="20"/>
        </w:rPr>
        <w:t>（情報通信の技術を利用する方法）</w:t>
      </w:r>
    </w:p>
    <w:p w14:paraId="5A37FAC7" w14:textId="77777777" w:rsidR="003A0371" w:rsidRPr="00E06550" w:rsidRDefault="003A0371" w:rsidP="003A0371">
      <w:pPr>
        <w:pStyle w:val="aa"/>
        <w:spacing w:line="320" w:lineRule="exact"/>
        <w:ind w:left="210" w:hanging="201"/>
        <w:rPr>
          <w:rFonts w:ascii="ＭＳ 明朝" w:eastAsia="ＭＳ 明朝" w:hAnsi="ＭＳ 明朝" w:cs="Times New Roman"/>
          <w:color w:val="000000"/>
          <w:sz w:val="20"/>
          <w:szCs w:val="20"/>
        </w:rPr>
      </w:pPr>
      <w:r w:rsidRPr="00E06550">
        <w:rPr>
          <w:rFonts w:ascii="ＭＳ 明朝" w:eastAsia="ＭＳ 明朝" w:hAnsi="ＭＳ 明朝" w:hint="eastAsia"/>
          <w:color w:val="000000"/>
          <w:sz w:val="20"/>
          <w:szCs w:val="20"/>
        </w:rPr>
        <w:t>第53条　この約款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309C8C72" w14:textId="77777777" w:rsidR="003A0371" w:rsidRPr="00E06550" w:rsidRDefault="003A0371" w:rsidP="003A0371">
      <w:pPr>
        <w:autoSpaceDE w:val="0"/>
        <w:autoSpaceDN w:val="0"/>
        <w:spacing w:line="320" w:lineRule="exact"/>
        <w:rPr>
          <w:rFonts w:ascii="ＭＳ 明朝" w:hAnsi="ＭＳ 明朝"/>
          <w:sz w:val="20"/>
          <w:szCs w:val="20"/>
        </w:rPr>
      </w:pPr>
      <w:r w:rsidRPr="00E06550">
        <w:rPr>
          <w:rFonts w:ascii="ＭＳ 明朝" w:hAnsi="ＭＳ 明朝" w:hint="eastAsia"/>
          <w:sz w:val="20"/>
          <w:szCs w:val="20"/>
        </w:rPr>
        <w:t>（暴力団等からの不当介入に対する報告及び届出の義務）</w:t>
      </w:r>
    </w:p>
    <w:p w14:paraId="00C4B754" w14:textId="77777777" w:rsidR="003A0371" w:rsidRPr="00E06550" w:rsidRDefault="003A0371" w:rsidP="003A0371">
      <w:pPr>
        <w:overflowPunct w:val="0"/>
        <w:autoSpaceDE w:val="0"/>
        <w:autoSpaceDN w:val="0"/>
        <w:spacing w:line="320" w:lineRule="exact"/>
        <w:ind w:left="201" w:hangingChars="105" w:hanging="201"/>
        <w:rPr>
          <w:rFonts w:ascii="ＭＳ 明朝" w:hAnsi="ＭＳ 明朝"/>
          <w:sz w:val="20"/>
          <w:szCs w:val="20"/>
        </w:rPr>
      </w:pPr>
      <w:r w:rsidRPr="00E06550">
        <w:rPr>
          <w:rFonts w:ascii="ＭＳ 明朝" w:hAnsi="ＭＳ 明朝" w:hint="eastAsia"/>
          <w:color w:val="000000"/>
          <w:sz w:val="20"/>
          <w:szCs w:val="20"/>
        </w:rPr>
        <w:t xml:space="preserve">第54条　</w:t>
      </w:r>
      <w:r w:rsidRPr="00E06550">
        <w:rPr>
          <w:rFonts w:ascii="ＭＳ 明朝" w:hAnsi="ＭＳ 明朝" w:hint="eastAsia"/>
          <w:sz w:val="20"/>
          <w:szCs w:val="20"/>
        </w:rPr>
        <w:t>受注者は、この契約に係る業務の遂行に当たり、暴力団等から不当な要求を受けたときは、遅滞なく発注者に報告するとともに、所轄の警察署に届け出なければならない。</w:t>
      </w:r>
    </w:p>
    <w:p w14:paraId="15B9B0B0" w14:textId="77777777" w:rsidR="00EC6C51" w:rsidRDefault="00EC6C51" w:rsidP="00EC6C51">
      <w:pPr>
        <w:overflowPunct w:val="0"/>
        <w:autoSpaceDE w:val="0"/>
        <w:autoSpaceDN w:val="0"/>
        <w:spacing w:line="320" w:lineRule="exact"/>
        <w:ind w:firstLineChars="50" w:firstLine="101"/>
        <w:rPr>
          <w:color w:val="000000"/>
        </w:rPr>
      </w:pPr>
      <w:r>
        <w:rPr>
          <w:rFonts w:hint="eastAsia"/>
          <w:color w:val="000000"/>
        </w:rPr>
        <w:t>(</w:t>
      </w:r>
      <w:r>
        <w:rPr>
          <w:rFonts w:hint="eastAsia"/>
          <w:color w:val="000000"/>
        </w:rPr>
        <w:t>個人情報の保護</w:t>
      </w:r>
      <w:r>
        <w:rPr>
          <w:color w:val="000000"/>
        </w:rPr>
        <w:t>)</w:t>
      </w:r>
    </w:p>
    <w:p w14:paraId="0FBC18FF" w14:textId="77777777" w:rsidR="00EC6C51" w:rsidRPr="008A287A" w:rsidRDefault="00EC6C51" w:rsidP="00EC6C51">
      <w:pPr>
        <w:overflowPunct w:val="0"/>
        <w:autoSpaceDE w:val="0"/>
        <w:autoSpaceDN w:val="0"/>
        <w:spacing w:line="320" w:lineRule="exact"/>
        <w:ind w:left="202" w:hangingChars="100" w:hanging="202"/>
        <w:rPr>
          <w:rFonts w:hAnsi="ＭＳ 明朝"/>
        </w:rPr>
      </w:pPr>
      <w:r>
        <w:rPr>
          <w:rFonts w:hint="eastAsia"/>
          <w:color w:val="000000"/>
        </w:rPr>
        <w:t>第</w:t>
      </w:r>
      <w:r>
        <w:rPr>
          <w:rFonts w:hint="eastAsia"/>
          <w:color w:val="000000"/>
        </w:rPr>
        <w:t>55</w:t>
      </w:r>
      <w:r>
        <w:rPr>
          <w:rFonts w:hint="eastAsia"/>
          <w:color w:val="000000"/>
        </w:rPr>
        <w:t>条　受注者は、この契約による業務を行うため、個人情報（個人番号及び特定個人情報を含む。）を取扱う場合には、別記「</w:t>
      </w:r>
      <w:r w:rsidRPr="008A287A">
        <w:rPr>
          <w:rFonts w:hint="eastAsia"/>
          <w:color w:val="000000"/>
        </w:rPr>
        <w:t>個人情報の取扱いに係る特記事項</w:t>
      </w:r>
      <w:r>
        <w:rPr>
          <w:rFonts w:hint="eastAsia"/>
          <w:color w:val="000000"/>
        </w:rPr>
        <w:t>」を遵守しなければならない。</w:t>
      </w:r>
    </w:p>
    <w:p w14:paraId="3E17B170" w14:textId="77777777" w:rsidR="00EC6C51" w:rsidRPr="00EC3713" w:rsidRDefault="00EC6C51" w:rsidP="00EC6C51">
      <w:pPr>
        <w:autoSpaceDE w:val="0"/>
        <w:autoSpaceDN w:val="0"/>
        <w:spacing w:line="320" w:lineRule="exact"/>
        <w:rPr>
          <w:color w:val="000000"/>
        </w:rPr>
      </w:pPr>
      <w:r w:rsidRPr="00EC3713">
        <w:rPr>
          <w:rFonts w:hint="eastAsia"/>
          <w:color w:val="000000"/>
        </w:rPr>
        <w:t>（契約以外の事項）</w:t>
      </w:r>
    </w:p>
    <w:p w14:paraId="2DFED9C3" w14:textId="77777777" w:rsidR="00EC6C51" w:rsidRPr="00EC3713" w:rsidRDefault="00EC6C51" w:rsidP="00EC6C51">
      <w:pPr>
        <w:autoSpaceDE w:val="0"/>
        <w:autoSpaceDN w:val="0"/>
        <w:spacing w:line="320" w:lineRule="exact"/>
        <w:ind w:left="226" w:hangingChars="112" w:hanging="226"/>
        <w:rPr>
          <w:color w:val="000000"/>
        </w:rPr>
      </w:pPr>
      <w:r>
        <w:rPr>
          <w:rFonts w:hint="eastAsia"/>
          <w:color w:val="000000"/>
        </w:rPr>
        <w:t>第</w:t>
      </w:r>
      <w:r w:rsidRPr="00D162E9">
        <w:rPr>
          <w:rFonts w:hint="eastAsia"/>
        </w:rPr>
        <w:t>5</w:t>
      </w:r>
      <w:r>
        <w:rPr>
          <w:rFonts w:hint="eastAsia"/>
        </w:rPr>
        <w:t>6</w:t>
      </w:r>
      <w:r>
        <w:rPr>
          <w:rFonts w:hint="eastAsia"/>
          <w:color w:val="000000"/>
        </w:rPr>
        <w:t xml:space="preserve">条　</w:t>
      </w:r>
      <w:r w:rsidRPr="00EC3713">
        <w:rPr>
          <w:rFonts w:hint="eastAsia"/>
          <w:color w:val="000000"/>
        </w:rPr>
        <w:t>この契約書に定めのない事項については、必要に応じて</w:t>
      </w:r>
      <w:r w:rsidRPr="00EC3713">
        <w:rPr>
          <w:rFonts w:hAnsi="ＭＳ 明朝" w:hint="eastAsia"/>
          <w:color w:val="000000"/>
        </w:rPr>
        <w:t>発注者と受注者とが</w:t>
      </w:r>
      <w:r w:rsidRPr="00EC3713">
        <w:rPr>
          <w:rFonts w:hint="eastAsia"/>
          <w:color w:val="000000"/>
        </w:rPr>
        <w:t>協議して定める。</w:t>
      </w:r>
    </w:p>
    <w:p w14:paraId="24F4D553" w14:textId="77777777" w:rsidR="009E1565" w:rsidRPr="00EC6C51" w:rsidRDefault="009E1565" w:rsidP="00EC6C51">
      <w:pPr>
        <w:autoSpaceDE w:val="0"/>
        <w:autoSpaceDN w:val="0"/>
        <w:spacing w:line="320" w:lineRule="exact"/>
        <w:rPr>
          <w:rFonts w:asciiTheme="minorEastAsia" w:eastAsiaTheme="minorEastAsia" w:hAnsiTheme="minorEastAsia"/>
          <w:sz w:val="20"/>
          <w:szCs w:val="20"/>
        </w:rPr>
      </w:pPr>
    </w:p>
    <w:sectPr w:rsidR="009E1565" w:rsidRPr="00EC6C51" w:rsidSect="003A0371">
      <w:footerReference w:type="default" r:id="rId7"/>
      <w:pgSz w:w="11906" w:h="16838" w:code="9"/>
      <w:pgMar w:top="1134" w:right="1418" w:bottom="1134" w:left="1418" w:header="851" w:footer="737" w:gutter="0"/>
      <w:cols w:space="425"/>
      <w:docGrid w:type="linesAndChars" w:linePitch="36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D5706" w14:textId="77777777" w:rsidR="008A5101" w:rsidRDefault="008A5101" w:rsidP="00734F24">
      <w:r>
        <w:separator/>
      </w:r>
    </w:p>
  </w:endnote>
  <w:endnote w:type="continuationSeparator" w:id="0">
    <w:p w14:paraId="6A70E2B3" w14:textId="77777777" w:rsidR="008A5101" w:rsidRDefault="008A5101" w:rsidP="00734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F429F" w14:textId="77777777" w:rsidR="00E41E54" w:rsidRPr="00E41E54" w:rsidRDefault="003A0371" w:rsidP="00E41E54">
    <w:pPr>
      <w:pStyle w:val="a4"/>
      <w:wordWrap w:val="0"/>
      <w:jc w:val="right"/>
      <w:rPr>
        <w:sz w:val="16"/>
      </w:rPr>
    </w:pPr>
    <w:r>
      <w:rPr>
        <w:rFonts w:hint="eastAsia"/>
        <w:sz w:val="16"/>
      </w:rPr>
      <w:t>2</w:t>
    </w:r>
    <w:r w:rsidR="00D160C9">
      <w:rPr>
        <w:rFonts w:hint="eastAsia"/>
        <w:sz w:val="16"/>
      </w:rPr>
      <w:t>02</w:t>
    </w:r>
    <w:r w:rsidR="00D160C9">
      <w:rPr>
        <w:sz w:val="16"/>
      </w:rPr>
      <w:t>5</w:t>
    </w:r>
    <w:r w:rsidR="00D160C9">
      <w:rPr>
        <w:rFonts w:hint="eastAsia"/>
        <w:sz w:val="16"/>
      </w:rPr>
      <w:t>.</w:t>
    </w:r>
    <w:r w:rsidR="00D160C9">
      <w:rPr>
        <w:sz w:val="16"/>
      </w:rPr>
      <w:t>4</w:t>
    </w:r>
    <w:r>
      <w:rPr>
        <w:rFonts w:hint="eastAsia"/>
        <w:sz w:val="16"/>
      </w:rPr>
      <w:t>.</w:t>
    </w:r>
    <w:r w:rsidR="00D160C9">
      <w:rPr>
        <w:sz w:val="16"/>
      </w:rPr>
      <w:t>22</w:t>
    </w:r>
    <w:r>
      <w:rPr>
        <w:rFonts w:hint="eastAsia"/>
        <w:sz w:val="16"/>
      </w:rPr>
      <w:t xml:space="preserve">　</w:t>
    </w:r>
    <w:r w:rsidR="00E41E54">
      <w:rPr>
        <w:rFonts w:hint="eastAsia"/>
        <w:sz w:val="16"/>
      </w:rPr>
      <w:t>安曇野市標準契約書</w:t>
    </w:r>
    <w:r>
      <w:rPr>
        <w:rFonts w:hint="eastAsia"/>
        <w:sz w:val="16"/>
      </w:rPr>
      <w:t>（耐震診断）</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03C88" w14:textId="77777777" w:rsidR="008A5101" w:rsidRDefault="008A5101" w:rsidP="00734F24">
      <w:r>
        <w:separator/>
      </w:r>
    </w:p>
  </w:footnote>
  <w:footnote w:type="continuationSeparator" w:id="0">
    <w:p w14:paraId="552A4E13" w14:textId="77777777" w:rsidR="008A5101" w:rsidRDefault="008A5101" w:rsidP="00734F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8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B89"/>
    <w:rsid w:val="000032AC"/>
    <w:rsid w:val="00003AA2"/>
    <w:rsid w:val="0001169C"/>
    <w:rsid w:val="00036F67"/>
    <w:rsid w:val="00047229"/>
    <w:rsid w:val="00055BA2"/>
    <w:rsid w:val="000611CC"/>
    <w:rsid w:val="00061994"/>
    <w:rsid w:val="00063D48"/>
    <w:rsid w:val="000643D8"/>
    <w:rsid w:val="00066C97"/>
    <w:rsid w:val="00075753"/>
    <w:rsid w:val="00077D49"/>
    <w:rsid w:val="00081950"/>
    <w:rsid w:val="00092320"/>
    <w:rsid w:val="000B38AE"/>
    <w:rsid w:val="000C004C"/>
    <w:rsid w:val="000C1A73"/>
    <w:rsid w:val="000D0384"/>
    <w:rsid w:val="001244DE"/>
    <w:rsid w:val="001428DC"/>
    <w:rsid w:val="00154810"/>
    <w:rsid w:val="00177369"/>
    <w:rsid w:val="001842B4"/>
    <w:rsid w:val="001C1F82"/>
    <w:rsid w:val="001C5998"/>
    <w:rsid w:val="001E754A"/>
    <w:rsid w:val="002014EA"/>
    <w:rsid w:val="002019C3"/>
    <w:rsid w:val="002078F9"/>
    <w:rsid w:val="0021797B"/>
    <w:rsid w:val="00226D11"/>
    <w:rsid w:val="0025348B"/>
    <w:rsid w:val="00264C20"/>
    <w:rsid w:val="0028064E"/>
    <w:rsid w:val="00284E72"/>
    <w:rsid w:val="00295980"/>
    <w:rsid w:val="002A3096"/>
    <w:rsid w:val="002A5695"/>
    <w:rsid w:val="002A5D62"/>
    <w:rsid w:val="002D6F71"/>
    <w:rsid w:val="002E51AA"/>
    <w:rsid w:val="002F3961"/>
    <w:rsid w:val="002F6ED4"/>
    <w:rsid w:val="00300CE5"/>
    <w:rsid w:val="00317A72"/>
    <w:rsid w:val="0032356B"/>
    <w:rsid w:val="0033394C"/>
    <w:rsid w:val="003379C7"/>
    <w:rsid w:val="0034036A"/>
    <w:rsid w:val="00342A6E"/>
    <w:rsid w:val="00353BEA"/>
    <w:rsid w:val="00372F78"/>
    <w:rsid w:val="00397867"/>
    <w:rsid w:val="003A0371"/>
    <w:rsid w:val="003A6E7A"/>
    <w:rsid w:val="003B4B3F"/>
    <w:rsid w:val="003B5C3C"/>
    <w:rsid w:val="003B782E"/>
    <w:rsid w:val="003C0727"/>
    <w:rsid w:val="003E432D"/>
    <w:rsid w:val="003F4035"/>
    <w:rsid w:val="003F5308"/>
    <w:rsid w:val="004005EF"/>
    <w:rsid w:val="004100F7"/>
    <w:rsid w:val="0041010E"/>
    <w:rsid w:val="004125F5"/>
    <w:rsid w:val="00416F3E"/>
    <w:rsid w:val="00424F72"/>
    <w:rsid w:val="0043364B"/>
    <w:rsid w:val="0046376B"/>
    <w:rsid w:val="004829D1"/>
    <w:rsid w:val="0048757D"/>
    <w:rsid w:val="00496946"/>
    <w:rsid w:val="00497603"/>
    <w:rsid w:val="004A6AD5"/>
    <w:rsid w:val="004C70E2"/>
    <w:rsid w:val="004D005F"/>
    <w:rsid w:val="004E13FD"/>
    <w:rsid w:val="004E1437"/>
    <w:rsid w:val="004E5D83"/>
    <w:rsid w:val="005143AB"/>
    <w:rsid w:val="005151BB"/>
    <w:rsid w:val="00521868"/>
    <w:rsid w:val="005225BD"/>
    <w:rsid w:val="005376B1"/>
    <w:rsid w:val="00557036"/>
    <w:rsid w:val="00573598"/>
    <w:rsid w:val="00584943"/>
    <w:rsid w:val="00584E79"/>
    <w:rsid w:val="00590703"/>
    <w:rsid w:val="00591F63"/>
    <w:rsid w:val="005A1B00"/>
    <w:rsid w:val="005C033A"/>
    <w:rsid w:val="005C3608"/>
    <w:rsid w:val="005C6790"/>
    <w:rsid w:val="005C752F"/>
    <w:rsid w:val="005D1906"/>
    <w:rsid w:val="005D7935"/>
    <w:rsid w:val="00602B35"/>
    <w:rsid w:val="00610485"/>
    <w:rsid w:val="006147B0"/>
    <w:rsid w:val="00634D47"/>
    <w:rsid w:val="0064362A"/>
    <w:rsid w:val="00662D2A"/>
    <w:rsid w:val="00667A85"/>
    <w:rsid w:val="00670701"/>
    <w:rsid w:val="00674151"/>
    <w:rsid w:val="00692665"/>
    <w:rsid w:val="006949DA"/>
    <w:rsid w:val="00697E18"/>
    <w:rsid w:val="006C03D1"/>
    <w:rsid w:val="006C6975"/>
    <w:rsid w:val="006E7D0C"/>
    <w:rsid w:val="006F0AC6"/>
    <w:rsid w:val="006F1786"/>
    <w:rsid w:val="006F4FA7"/>
    <w:rsid w:val="007030CC"/>
    <w:rsid w:val="007173DE"/>
    <w:rsid w:val="00734F24"/>
    <w:rsid w:val="00737ADB"/>
    <w:rsid w:val="00744625"/>
    <w:rsid w:val="0074465C"/>
    <w:rsid w:val="00793E29"/>
    <w:rsid w:val="007942FF"/>
    <w:rsid w:val="00797037"/>
    <w:rsid w:val="007B7AEE"/>
    <w:rsid w:val="007C0C7B"/>
    <w:rsid w:val="007C1BD7"/>
    <w:rsid w:val="007C4546"/>
    <w:rsid w:val="007D36CF"/>
    <w:rsid w:val="007D585A"/>
    <w:rsid w:val="007D692C"/>
    <w:rsid w:val="007E3BB3"/>
    <w:rsid w:val="007E41C6"/>
    <w:rsid w:val="007E4B26"/>
    <w:rsid w:val="007F2192"/>
    <w:rsid w:val="00804837"/>
    <w:rsid w:val="00804FB1"/>
    <w:rsid w:val="0082393D"/>
    <w:rsid w:val="00832AF2"/>
    <w:rsid w:val="00837D0F"/>
    <w:rsid w:val="00842292"/>
    <w:rsid w:val="00842606"/>
    <w:rsid w:val="00847A7A"/>
    <w:rsid w:val="0088087B"/>
    <w:rsid w:val="00886E52"/>
    <w:rsid w:val="008A5101"/>
    <w:rsid w:val="008A5C57"/>
    <w:rsid w:val="008B16EC"/>
    <w:rsid w:val="008C0347"/>
    <w:rsid w:val="008F275D"/>
    <w:rsid w:val="00913BEE"/>
    <w:rsid w:val="00924CFA"/>
    <w:rsid w:val="00944E34"/>
    <w:rsid w:val="00947789"/>
    <w:rsid w:val="0098250C"/>
    <w:rsid w:val="00982A15"/>
    <w:rsid w:val="00992531"/>
    <w:rsid w:val="009A5A1D"/>
    <w:rsid w:val="009B166C"/>
    <w:rsid w:val="009B301F"/>
    <w:rsid w:val="009C4D83"/>
    <w:rsid w:val="009D7796"/>
    <w:rsid w:val="009E1565"/>
    <w:rsid w:val="009F0B89"/>
    <w:rsid w:val="00A20383"/>
    <w:rsid w:val="00A23136"/>
    <w:rsid w:val="00A32F0A"/>
    <w:rsid w:val="00A43FB4"/>
    <w:rsid w:val="00A6082F"/>
    <w:rsid w:val="00A6343D"/>
    <w:rsid w:val="00A833FC"/>
    <w:rsid w:val="00AA1096"/>
    <w:rsid w:val="00AA2700"/>
    <w:rsid w:val="00AA58E9"/>
    <w:rsid w:val="00AD305E"/>
    <w:rsid w:val="00AD52E0"/>
    <w:rsid w:val="00AE2A04"/>
    <w:rsid w:val="00B003C0"/>
    <w:rsid w:val="00B016A2"/>
    <w:rsid w:val="00B022AC"/>
    <w:rsid w:val="00B10C39"/>
    <w:rsid w:val="00B32219"/>
    <w:rsid w:val="00B4204C"/>
    <w:rsid w:val="00B57BFC"/>
    <w:rsid w:val="00B6327C"/>
    <w:rsid w:val="00B7119D"/>
    <w:rsid w:val="00B82B31"/>
    <w:rsid w:val="00B95270"/>
    <w:rsid w:val="00B955DB"/>
    <w:rsid w:val="00B97390"/>
    <w:rsid w:val="00BA1DE6"/>
    <w:rsid w:val="00BA1FFA"/>
    <w:rsid w:val="00BC2049"/>
    <w:rsid w:val="00C01298"/>
    <w:rsid w:val="00C0217D"/>
    <w:rsid w:val="00C032C7"/>
    <w:rsid w:val="00C112EE"/>
    <w:rsid w:val="00C469B0"/>
    <w:rsid w:val="00C65B88"/>
    <w:rsid w:val="00C65DD6"/>
    <w:rsid w:val="00C76951"/>
    <w:rsid w:val="00C85847"/>
    <w:rsid w:val="00D1118F"/>
    <w:rsid w:val="00D160C9"/>
    <w:rsid w:val="00D170DE"/>
    <w:rsid w:val="00D25DB7"/>
    <w:rsid w:val="00D27E5D"/>
    <w:rsid w:val="00D37F3B"/>
    <w:rsid w:val="00D528AD"/>
    <w:rsid w:val="00D52E4C"/>
    <w:rsid w:val="00D654C9"/>
    <w:rsid w:val="00D743DE"/>
    <w:rsid w:val="00DA5918"/>
    <w:rsid w:val="00DB0017"/>
    <w:rsid w:val="00DB21A6"/>
    <w:rsid w:val="00DC7724"/>
    <w:rsid w:val="00DD04DB"/>
    <w:rsid w:val="00E06229"/>
    <w:rsid w:val="00E06550"/>
    <w:rsid w:val="00E41E54"/>
    <w:rsid w:val="00E42021"/>
    <w:rsid w:val="00E561F1"/>
    <w:rsid w:val="00E566DB"/>
    <w:rsid w:val="00E62B39"/>
    <w:rsid w:val="00E672B5"/>
    <w:rsid w:val="00E76308"/>
    <w:rsid w:val="00E845C6"/>
    <w:rsid w:val="00E85E1A"/>
    <w:rsid w:val="00EA134C"/>
    <w:rsid w:val="00EA53A1"/>
    <w:rsid w:val="00EA7CCB"/>
    <w:rsid w:val="00EB6593"/>
    <w:rsid w:val="00EC6C51"/>
    <w:rsid w:val="00ED44DB"/>
    <w:rsid w:val="00ED717A"/>
    <w:rsid w:val="00F02F8D"/>
    <w:rsid w:val="00F05DBE"/>
    <w:rsid w:val="00F2783E"/>
    <w:rsid w:val="00F57A74"/>
    <w:rsid w:val="00F6011B"/>
    <w:rsid w:val="00F71C2F"/>
    <w:rsid w:val="00F90D0A"/>
    <w:rsid w:val="00F92C96"/>
    <w:rsid w:val="00F9561C"/>
    <w:rsid w:val="00FA5766"/>
    <w:rsid w:val="00FB3B62"/>
    <w:rsid w:val="00FD11AD"/>
    <w:rsid w:val="00FE2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480E9E51"/>
  <w15:docId w15:val="{055E4333-3778-4F9D-8BC2-A120072C0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4B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7724"/>
    <w:pPr>
      <w:tabs>
        <w:tab w:val="center" w:pos="4252"/>
        <w:tab w:val="right" w:pos="8504"/>
      </w:tabs>
      <w:snapToGrid w:val="0"/>
    </w:pPr>
    <w:rPr>
      <w:rFonts w:ascii="ＭＳ 明朝"/>
      <w:kern w:val="0"/>
      <w:sz w:val="20"/>
      <w:szCs w:val="20"/>
    </w:rPr>
  </w:style>
  <w:style w:type="paragraph" w:styleId="a4">
    <w:name w:val="footer"/>
    <w:basedOn w:val="a"/>
    <w:link w:val="a5"/>
    <w:rsid w:val="00734F24"/>
    <w:pPr>
      <w:tabs>
        <w:tab w:val="center" w:pos="4252"/>
        <w:tab w:val="right" w:pos="8504"/>
      </w:tabs>
      <w:snapToGrid w:val="0"/>
    </w:pPr>
  </w:style>
  <w:style w:type="character" w:customStyle="1" w:styleId="a5">
    <w:name w:val="フッター (文字)"/>
    <w:basedOn w:val="a0"/>
    <w:link w:val="a4"/>
    <w:rsid w:val="00734F24"/>
    <w:rPr>
      <w:kern w:val="2"/>
      <w:sz w:val="21"/>
      <w:szCs w:val="24"/>
    </w:rPr>
  </w:style>
  <w:style w:type="paragraph" w:styleId="a6">
    <w:name w:val="Date"/>
    <w:basedOn w:val="a"/>
    <w:next w:val="a"/>
    <w:link w:val="a7"/>
    <w:rsid w:val="0034036A"/>
    <w:rPr>
      <w:rFonts w:ascii="ＭＳ 明朝"/>
      <w:kern w:val="0"/>
      <w:szCs w:val="20"/>
    </w:rPr>
  </w:style>
  <w:style w:type="character" w:customStyle="1" w:styleId="a7">
    <w:name w:val="日付 (文字)"/>
    <w:basedOn w:val="a0"/>
    <w:link w:val="a6"/>
    <w:rsid w:val="0034036A"/>
    <w:rPr>
      <w:rFonts w:ascii="ＭＳ 明朝"/>
      <w:sz w:val="21"/>
    </w:rPr>
  </w:style>
  <w:style w:type="paragraph" w:styleId="a8">
    <w:name w:val="Balloon Text"/>
    <w:basedOn w:val="a"/>
    <w:link w:val="a9"/>
    <w:semiHidden/>
    <w:unhideWhenUsed/>
    <w:rsid w:val="00FB3B62"/>
    <w:rPr>
      <w:rFonts w:asciiTheme="majorHAnsi" w:eastAsiaTheme="majorEastAsia" w:hAnsiTheme="majorHAnsi" w:cstheme="majorBidi"/>
      <w:sz w:val="18"/>
      <w:szCs w:val="18"/>
    </w:rPr>
  </w:style>
  <w:style w:type="character" w:customStyle="1" w:styleId="a9">
    <w:name w:val="吹き出し (文字)"/>
    <w:basedOn w:val="a0"/>
    <w:link w:val="a8"/>
    <w:semiHidden/>
    <w:rsid w:val="00FB3B62"/>
    <w:rPr>
      <w:rFonts w:asciiTheme="majorHAnsi" w:eastAsiaTheme="majorEastAsia" w:hAnsiTheme="majorHAnsi" w:cstheme="majorBidi"/>
      <w:kern w:val="2"/>
      <w:sz w:val="18"/>
      <w:szCs w:val="18"/>
    </w:rPr>
  </w:style>
  <w:style w:type="paragraph" w:customStyle="1" w:styleId="aa">
    <w:name w:val="スタイル"/>
    <w:rsid w:val="003A0371"/>
    <w:pPr>
      <w:widowControl w:val="0"/>
      <w:autoSpaceDE w:val="0"/>
      <w:autoSpaceDN w:val="0"/>
      <w:adjustRightInd w:val="0"/>
    </w:pPr>
    <w:rPr>
      <w:rFonts w:ascii="ＭＳ Ｐ明朝" w:eastAsia="ＭＳ Ｐ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184484">
      <w:bodyDiv w:val="1"/>
      <w:marLeft w:val="0"/>
      <w:marRight w:val="0"/>
      <w:marTop w:val="0"/>
      <w:marBottom w:val="0"/>
      <w:divBdr>
        <w:top w:val="none" w:sz="0" w:space="0" w:color="auto"/>
        <w:left w:val="none" w:sz="0" w:space="0" w:color="auto"/>
        <w:bottom w:val="none" w:sz="0" w:space="0" w:color="auto"/>
        <w:right w:val="none" w:sz="0" w:space="0" w:color="auto"/>
      </w:divBdr>
    </w:div>
    <w:div w:id="383987232">
      <w:bodyDiv w:val="1"/>
      <w:marLeft w:val="0"/>
      <w:marRight w:val="0"/>
      <w:marTop w:val="0"/>
      <w:marBottom w:val="0"/>
      <w:divBdr>
        <w:top w:val="none" w:sz="0" w:space="0" w:color="auto"/>
        <w:left w:val="none" w:sz="0" w:space="0" w:color="auto"/>
        <w:bottom w:val="none" w:sz="0" w:space="0" w:color="auto"/>
        <w:right w:val="none" w:sz="0" w:space="0" w:color="auto"/>
      </w:divBdr>
    </w:div>
    <w:div w:id="1734809577">
      <w:bodyDiv w:val="1"/>
      <w:marLeft w:val="0"/>
      <w:marRight w:val="0"/>
      <w:marTop w:val="0"/>
      <w:marBottom w:val="0"/>
      <w:divBdr>
        <w:top w:val="none" w:sz="0" w:space="0" w:color="auto"/>
        <w:left w:val="none" w:sz="0" w:space="0" w:color="auto"/>
        <w:bottom w:val="none" w:sz="0" w:space="0" w:color="auto"/>
        <w:right w:val="none" w:sz="0" w:space="0" w:color="auto"/>
      </w:divBdr>
    </w:div>
    <w:div w:id="207901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E5A5D-AEF9-43C6-A505-F5A279740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25224</Words>
  <Characters>1250</Characters>
  <Application>Microsoft Office Word</Application>
  <DocSecurity>0</DocSecurity>
  <Lines>10</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（建築設計業務）</vt:lpstr>
      <vt:lpstr>（建築設計業務）</vt:lpstr>
    </vt:vector>
  </TitlesOfParts>
  <Company>長野県</Company>
  <LinksUpToDate>false</LinksUpToDate>
  <CharactersWithSpaces>26422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（建築設計業務）</dc:title>
  <dc:creator>長野県土木部</dc:creator>
  <cp:lastModifiedBy>深谷　文太</cp:lastModifiedBy>
  <cp:revision>14</cp:revision>
  <cp:lastPrinted>2019-04-07T06:34:00Z</cp:lastPrinted>
  <dcterms:created xsi:type="dcterms:W3CDTF">2022-06-28T08:55:00Z</dcterms:created>
  <dcterms:modified xsi:type="dcterms:W3CDTF">2025-12-01T01:33:00Z</dcterms:modified>
</cp:coreProperties>
</file>